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47B77" w14:textId="77777777" w:rsidR="00F54917" w:rsidRPr="00E63DBF" w:rsidRDefault="00202DED" w:rsidP="002E1E01">
      <w:pPr>
        <w:ind w:firstLineChars="100" w:firstLine="200"/>
        <w:rPr>
          <w:rFonts w:ascii="ＭＳ 明朝" w:hAnsi="ＭＳ 明朝" w:hint="eastAsia"/>
          <w:sz w:val="20"/>
        </w:rPr>
      </w:pPr>
      <w:r>
        <w:rPr>
          <w:rFonts w:ascii="ＭＳ 明朝" w:hAnsi="ＭＳ 明朝" w:hint="eastAsia"/>
          <w:sz w:val="20"/>
        </w:rPr>
        <w:t>別記</w:t>
      </w:r>
      <w:r w:rsidR="00F54917" w:rsidRPr="009272B5">
        <w:rPr>
          <w:rFonts w:ascii="ＭＳ 明朝" w:hAnsi="ＭＳ 明朝" w:hint="eastAsia"/>
          <w:sz w:val="20"/>
        </w:rPr>
        <w:t>様式第</w:t>
      </w:r>
      <w:r>
        <w:rPr>
          <w:rFonts w:ascii="ＭＳ 明朝" w:hAnsi="ＭＳ 明朝" w:hint="eastAsia"/>
          <w:sz w:val="20"/>
        </w:rPr>
        <w:t>１７号</w:t>
      </w:r>
      <w:r w:rsidR="00F54917" w:rsidRPr="00E63DBF">
        <w:rPr>
          <w:rFonts w:ascii="ＭＳ 明朝" w:hAnsi="ＭＳ 明朝" w:hint="eastAsia"/>
          <w:sz w:val="20"/>
        </w:rPr>
        <w:t>（第８条関係）</w:t>
      </w:r>
    </w:p>
    <w:p w14:paraId="7C0169AE" w14:textId="71AF2C5F" w:rsidR="00F54917" w:rsidRPr="00AD4268" w:rsidRDefault="007E7096">
      <w:pPr>
        <w:rPr>
          <w:rFonts w:hint="eastAsia"/>
          <w:b/>
          <w:sz w:val="24"/>
          <w:szCs w:val="24"/>
        </w:rPr>
      </w:pPr>
      <w:r w:rsidRPr="00E63DBF">
        <w:rPr>
          <w:rFonts w:ascii="ＭＳ 明朝" w:hAnsi="ＭＳ 明朝"/>
          <w:noProof/>
          <w:sz w:val="20"/>
        </w:rPr>
        <mc:AlternateContent>
          <mc:Choice Requires="wps">
            <w:drawing>
              <wp:anchor distT="0" distB="0" distL="114300" distR="114300" simplePos="0" relativeHeight="251657728" behindDoc="0" locked="0" layoutInCell="1" allowOverlap="1" wp14:anchorId="13442809" wp14:editId="356EAB52">
                <wp:simplePos x="0" y="0"/>
                <wp:positionH relativeFrom="column">
                  <wp:posOffset>2366010</wp:posOffset>
                </wp:positionH>
                <wp:positionV relativeFrom="paragraph">
                  <wp:posOffset>69215</wp:posOffset>
                </wp:positionV>
                <wp:extent cx="82296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6738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5C44"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製造所</w:t>
                            </w:r>
                          </w:p>
                          <w:p w14:paraId="089285D5"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貯蔵所</w:t>
                            </w:r>
                          </w:p>
                          <w:p w14:paraId="7824E9C8"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取扱所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42809" id="_x0000_t202" coordsize="21600,21600" o:spt="202" path="m,l,21600r21600,l21600,xe">
                <v:stroke joinstyle="miter"/>
                <v:path gradientshapeok="t" o:connecttype="rect"/>
              </v:shapetype>
              <v:shape id="Text Box 2" o:spid="_x0000_s1026" type="#_x0000_t202" style="position:absolute;left:0;text-align:left;margin-left:186.3pt;margin-top:5.45pt;width:64.8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" filled="f" stroked="f">
                <v:fill opacity="32896f"/>
                <v:textbox inset="0,0,0,0">
                  <w:txbxContent>
                    <w:p w14:paraId="3F5A5C44"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製造所</w:t>
                      </w:r>
                    </w:p>
                    <w:p w14:paraId="089285D5"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貯蔵所</w:t>
                      </w:r>
                    </w:p>
                    <w:p w14:paraId="7824E9C8" w14:textId="77777777" w:rsidR="00F54917" w:rsidRPr="00E63DBF" w:rsidRDefault="00F54917" w:rsidP="00E63DBF">
                      <w:pPr>
                        <w:spacing w:line="0" w:lineRule="atLeast"/>
                        <w:jc w:val="center"/>
                        <w:rPr>
                          <w:rFonts w:hint="eastAsia"/>
                          <w:sz w:val="28"/>
                          <w:szCs w:val="28"/>
                        </w:rPr>
                      </w:pPr>
                      <w:r w:rsidRPr="00E63DBF">
                        <w:rPr>
                          <w:rFonts w:hint="eastAsia"/>
                          <w:sz w:val="28"/>
                          <w:szCs w:val="28"/>
                        </w:rPr>
                        <w:t>取扱所</w:t>
                      </w:r>
                    </w:p>
                  </w:txbxContent>
                </v:textbox>
              </v:shape>
            </w:pict>
          </mc:Fallback>
        </mc:AlternateContent>
      </w:r>
    </w:p>
    <w:p w14:paraId="5D40362A" w14:textId="77777777" w:rsidR="00F54917" w:rsidRPr="00E63DBF" w:rsidRDefault="00F54917">
      <w:pPr>
        <w:jc w:val="center"/>
        <w:rPr>
          <w:rFonts w:hint="eastAsia"/>
          <w:sz w:val="28"/>
          <w:szCs w:val="28"/>
        </w:rPr>
      </w:pPr>
      <w:r w:rsidRPr="00E63DBF">
        <w:rPr>
          <w:rFonts w:hint="eastAsia"/>
          <w:sz w:val="28"/>
          <w:szCs w:val="28"/>
        </w:rPr>
        <w:t>危</w:t>
      </w:r>
      <w:r w:rsidRPr="00E63DBF">
        <w:rPr>
          <w:rFonts w:hint="eastAsia"/>
          <w:sz w:val="28"/>
          <w:szCs w:val="28"/>
        </w:rPr>
        <w:t xml:space="preserve"> </w:t>
      </w:r>
      <w:r w:rsidRPr="00E63DBF">
        <w:rPr>
          <w:rFonts w:hint="eastAsia"/>
          <w:sz w:val="28"/>
          <w:szCs w:val="28"/>
        </w:rPr>
        <w:t>険</w:t>
      </w:r>
      <w:r w:rsidRPr="00E63DBF">
        <w:rPr>
          <w:rFonts w:hint="eastAsia"/>
          <w:sz w:val="28"/>
          <w:szCs w:val="28"/>
        </w:rPr>
        <w:t xml:space="preserve"> </w:t>
      </w:r>
      <w:r w:rsidRPr="00E63DBF">
        <w:rPr>
          <w:rFonts w:hint="eastAsia"/>
          <w:sz w:val="28"/>
          <w:szCs w:val="28"/>
        </w:rPr>
        <w:t xml:space="preserve">物　　　　</w:t>
      </w:r>
      <w:r w:rsidR="00E63DBF">
        <w:rPr>
          <w:rFonts w:hint="eastAsia"/>
          <w:sz w:val="28"/>
          <w:szCs w:val="28"/>
        </w:rPr>
        <w:t xml:space="preserve">　</w:t>
      </w:r>
      <w:r w:rsidRPr="00E63DBF">
        <w:rPr>
          <w:rFonts w:hint="eastAsia"/>
          <w:sz w:val="28"/>
          <w:szCs w:val="28"/>
        </w:rPr>
        <w:t>廃</w:t>
      </w:r>
      <w:r w:rsidRPr="00E63DBF">
        <w:rPr>
          <w:rFonts w:hint="eastAsia"/>
          <w:sz w:val="28"/>
          <w:szCs w:val="28"/>
        </w:rPr>
        <w:t xml:space="preserve"> </w:t>
      </w:r>
      <w:r w:rsidRPr="00E63DBF">
        <w:rPr>
          <w:rFonts w:hint="eastAsia"/>
          <w:sz w:val="28"/>
          <w:szCs w:val="28"/>
        </w:rPr>
        <w:t>止</w:t>
      </w:r>
      <w:r w:rsidRPr="00E63DBF">
        <w:rPr>
          <w:rFonts w:hint="eastAsia"/>
          <w:sz w:val="28"/>
          <w:szCs w:val="28"/>
        </w:rPr>
        <w:t xml:space="preserve"> </w:t>
      </w:r>
      <w:r w:rsidRPr="00E63DBF">
        <w:rPr>
          <w:rFonts w:hint="eastAsia"/>
          <w:sz w:val="28"/>
          <w:szCs w:val="28"/>
        </w:rPr>
        <w:t>届</w:t>
      </w:r>
      <w:r w:rsidRPr="00E63DBF">
        <w:rPr>
          <w:rFonts w:hint="eastAsia"/>
          <w:sz w:val="28"/>
          <w:szCs w:val="28"/>
        </w:rPr>
        <w:t xml:space="preserve"> </w:t>
      </w:r>
      <w:r w:rsidRPr="00E63DBF">
        <w:rPr>
          <w:rFonts w:hint="eastAsia"/>
          <w:sz w:val="28"/>
          <w:szCs w:val="28"/>
        </w:rPr>
        <w:t>出</w:t>
      </w:r>
      <w:r w:rsidRPr="00E63DBF">
        <w:rPr>
          <w:rFonts w:hint="eastAsia"/>
          <w:sz w:val="28"/>
          <w:szCs w:val="28"/>
        </w:rPr>
        <w:t xml:space="preserve"> </w:t>
      </w:r>
      <w:r w:rsidRPr="00E63DBF">
        <w:rPr>
          <w:rFonts w:hint="eastAsia"/>
          <w:sz w:val="28"/>
          <w:szCs w:val="28"/>
        </w:rPr>
        <w:t>書</w:t>
      </w:r>
    </w:p>
    <w:p w14:paraId="036AD023" w14:textId="77777777" w:rsidR="00F54917" w:rsidRPr="00C47F3F" w:rsidRDefault="00F54917">
      <w:pPr>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7"/>
        <w:gridCol w:w="1413"/>
        <w:gridCol w:w="2595"/>
        <w:gridCol w:w="405"/>
        <w:gridCol w:w="1239"/>
        <w:gridCol w:w="321"/>
        <w:gridCol w:w="2346"/>
      </w:tblGrid>
      <w:tr w:rsidR="00F54917" w14:paraId="624E6A9A" w14:textId="77777777" w:rsidTr="003B4506">
        <w:tblPrEx>
          <w:tblCellMar>
            <w:top w:w="0" w:type="dxa"/>
            <w:bottom w:w="0" w:type="dxa"/>
          </w:tblCellMar>
        </w:tblPrEx>
        <w:trPr>
          <w:trHeight w:val="2461"/>
          <w:jc w:val="center"/>
        </w:trPr>
        <w:tc>
          <w:tcPr>
            <w:tcW w:w="9356" w:type="dxa"/>
            <w:gridSpan w:val="7"/>
            <w:tcBorders>
              <w:top w:val="single" w:sz="12" w:space="0" w:color="auto"/>
              <w:left w:val="single" w:sz="12" w:space="0" w:color="auto"/>
              <w:right w:val="single" w:sz="12" w:space="0" w:color="auto"/>
            </w:tcBorders>
          </w:tcPr>
          <w:p w14:paraId="33BF9141" w14:textId="77777777" w:rsidR="00F54917" w:rsidRPr="00E10FC8" w:rsidRDefault="00F54917">
            <w:pPr>
              <w:jc w:val="right"/>
              <w:rPr>
                <w:rFonts w:hint="eastAsia"/>
                <w:szCs w:val="22"/>
              </w:rPr>
            </w:pPr>
            <w:r w:rsidRPr="00E10FC8">
              <w:rPr>
                <w:rFonts w:hint="eastAsia"/>
                <w:szCs w:val="22"/>
              </w:rPr>
              <w:t>年　　月　　日</w:t>
            </w:r>
          </w:p>
          <w:p w14:paraId="5734297A" w14:textId="77777777" w:rsidR="008C3AC9" w:rsidRDefault="008C3AC9" w:rsidP="008C3AC9">
            <w:pPr>
              <w:ind w:firstLineChars="50" w:firstLine="110"/>
              <w:rPr>
                <w:szCs w:val="22"/>
              </w:rPr>
            </w:pPr>
          </w:p>
          <w:p w14:paraId="07281660" w14:textId="77777777" w:rsidR="00F54917" w:rsidRPr="00AD4268" w:rsidRDefault="00A468D9" w:rsidP="008C3AC9">
            <w:pPr>
              <w:ind w:firstLineChars="50" w:firstLine="110"/>
              <w:rPr>
                <w:rFonts w:hint="eastAsia"/>
                <w:sz w:val="24"/>
                <w:szCs w:val="24"/>
              </w:rPr>
            </w:pPr>
            <w:r w:rsidRPr="00702BB7">
              <w:rPr>
                <w:rFonts w:hint="eastAsia"/>
                <w:szCs w:val="22"/>
              </w:rPr>
              <w:t>吾妻広域町村圏振興整備組合</w:t>
            </w:r>
            <w:r w:rsidR="008C3AC9">
              <w:rPr>
                <w:rFonts w:hint="eastAsia"/>
                <w:szCs w:val="22"/>
              </w:rPr>
              <w:t xml:space="preserve">　</w:t>
            </w:r>
            <w:r w:rsidRPr="00702BB7">
              <w:rPr>
                <w:rFonts w:hint="eastAsia"/>
                <w:szCs w:val="22"/>
              </w:rPr>
              <w:t>理事</w:t>
            </w:r>
            <w:r w:rsidR="00AD4268" w:rsidRPr="00702BB7">
              <w:rPr>
                <w:rFonts w:hint="eastAsia"/>
                <w:szCs w:val="22"/>
              </w:rPr>
              <w:t>長</w:t>
            </w:r>
            <w:r w:rsidR="00702BB7" w:rsidRPr="00702BB7">
              <w:rPr>
                <w:rFonts w:hint="eastAsia"/>
                <w:szCs w:val="22"/>
              </w:rPr>
              <w:t xml:space="preserve">　</w:t>
            </w:r>
            <w:r w:rsidR="008C3AC9">
              <w:rPr>
                <w:rFonts w:hint="eastAsia"/>
                <w:szCs w:val="22"/>
              </w:rPr>
              <w:t>様</w:t>
            </w:r>
          </w:p>
          <w:p w14:paraId="27EF0751" w14:textId="77777777" w:rsidR="00F54917" w:rsidRPr="00AD4268" w:rsidRDefault="00F54917">
            <w:pPr>
              <w:rPr>
                <w:rFonts w:hint="eastAsia"/>
                <w:sz w:val="24"/>
                <w:szCs w:val="24"/>
              </w:rPr>
            </w:pPr>
          </w:p>
          <w:p w14:paraId="17F868DF" w14:textId="77777777" w:rsidR="00F54917" w:rsidRPr="00702BB7" w:rsidRDefault="00F54917" w:rsidP="00702BB7">
            <w:pPr>
              <w:ind w:firstLineChars="1392" w:firstLine="3062"/>
              <w:rPr>
                <w:rFonts w:hint="eastAsia"/>
                <w:szCs w:val="22"/>
              </w:rPr>
            </w:pPr>
            <w:r w:rsidRPr="00702BB7">
              <w:rPr>
                <w:rFonts w:hint="eastAsia"/>
                <w:szCs w:val="22"/>
              </w:rPr>
              <w:t>届</w:t>
            </w:r>
            <w:r w:rsidR="00202DED" w:rsidRPr="00702BB7">
              <w:rPr>
                <w:rFonts w:hint="eastAsia"/>
                <w:szCs w:val="22"/>
              </w:rPr>
              <w:t xml:space="preserve"> </w:t>
            </w:r>
            <w:r w:rsidRPr="00702BB7">
              <w:rPr>
                <w:rFonts w:hint="eastAsia"/>
                <w:szCs w:val="22"/>
              </w:rPr>
              <w:t>出</w:t>
            </w:r>
            <w:r w:rsidR="00202DED" w:rsidRPr="00702BB7">
              <w:rPr>
                <w:rFonts w:hint="eastAsia"/>
                <w:szCs w:val="22"/>
              </w:rPr>
              <w:t xml:space="preserve"> </w:t>
            </w:r>
            <w:r w:rsidRPr="00702BB7">
              <w:rPr>
                <w:rFonts w:hint="eastAsia"/>
                <w:szCs w:val="22"/>
              </w:rPr>
              <w:t>者</w:t>
            </w:r>
          </w:p>
          <w:p w14:paraId="2FDC0090" w14:textId="77777777" w:rsidR="00F54917" w:rsidRPr="00702BB7" w:rsidRDefault="00F54917" w:rsidP="00702BB7">
            <w:pPr>
              <w:ind w:firstLineChars="1571" w:firstLine="3456"/>
              <w:rPr>
                <w:rFonts w:hint="eastAsia"/>
                <w:szCs w:val="22"/>
                <w:u w:val="single"/>
              </w:rPr>
            </w:pPr>
            <w:r w:rsidRPr="00702BB7">
              <w:rPr>
                <w:rFonts w:hint="eastAsia"/>
                <w:szCs w:val="22"/>
                <w:u w:val="single"/>
              </w:rPr>
              <w:t xml:space="preserve">住　所　　　　　</w:t>
            </w:r>
            <w:r w:rsidR="00702BB7">
              <w:rPr>
                <w:rFonts w:hint="eastAsia"/>
                <w:szCs w:val="22"/>
                <w:u w:val="single"/>
              </w:rPr>
              <w:t xml:space="preserve">　　　</w:t>
            </w:r>
            <w:r w:rsidRPr="00702BB7">
              <w:rPr>
                <w:rFonts w:hint="eastAsia"/>
                <w:szCs w:val="22"/>
                <w:u w:val="single"/>
              </w:rPr>
              <w:t xml:space="preserve">　　</w:t>
            </w:r>
            <w:r w:rsidR="008C3AC9">
              <w:rPr>
                <w:rFonts w:hint="eastAsia"/>
                <w:szCs w:val="22"/>
                <w:u w:val="single"/>
              </w:rPr>
              <w:t xml:space="preserve">　</w:t>
            </w:r>
            <w:r w:rsidRPr="00702BB7">
              <w:rPr>
                <w:rFonts w:hint="eastAsia"/>
                <w:szCs w:val="22"/>
                <w:u w:val="single"/>
              </w:rPr>
              <w:t xml:space="preserve">　（電話　　　　　</w:t>
            </w:r>
            <w:r w:rsidR="008C3AC9">
              <w:rPr>
                <w:rFonts w:hint="eastAsia"/>
                <w:szCs w:val="22"/>
                <w:u w:val="single"/>
              </w:rPr>
              <w:t xml:space="preserve">　</w:t>
            </w:r>
            <w:r w:rsidRPr="00702BB7">
              <w:rPr>
                <w:rFonts w:hint="eastAsia"/>
                <w:szCs w:val="22"/>
                <w:u w:val="single"/>
              </w:rPr>
              <w:t xml:space="preserve">　）</w:t>
            </w:r>
          </w:p>
          <w:p w14:paraId="260E6E14" w14:textId="77777777" w:rsidR="00F54917" w:rsidRPr="00702BB7" w:rsidRDefault="00F54917" w:rsidP="00702BB7">
            <w:pPr>
              <w:ind w:firstLineChars="1571" w:firstLine="3456"/>
              <w:rPr>
                <w:rFonts w:hint="eastAsia"/>
                <w:szCs w:val="22"/>
              </w:rPr>
            </w:pPr>
          </w:p>
          <w:p w14:paraId="12A1BFF9" w14:textId="77777777" w:rsidR="00F54917" w:rsidRPr="00702BB7" w:rsidRDefault="00F54917" w:rsidP="00702BB7">
            <w:pPr>
              <w:ind w:firstLineChars="1571" w:firstLine="3456"/>
              <w:rPr>
                <w:rFonts w:hint="eastAsia"/>
                <w:sz w:val="24"/>
                <w:szCs w:val="24"/>
                <w:u w:val="single"/>
              </w:rPr>
            </w:pPr>
            <w:r w:rsidRPr="00702BB7">
              <w:rPr>
                <w:rFonts w:hint="eastAsia"/>
                <w:szCs w:val="22"/>
                <w:u w:val="single"/>
              </w:rPr>
              <w:t>氏　名</w:t>
            </w:r>
            <w:r w:rsidR="008C3AC9">
              <w:rPr>
                <w:rFonts w:hint="eastAsia"/>
                <w:szCs w:val="22"/>
                <w:u w:val="single"/>
              </w:rPr>
              <w:t xml:space="preserve">　　　　　　　　　　　　　　　　　　　　　　　</w:t>
            </w:r>
          </w:p>
        </w:tc>
      </w:tr>
      <w:tr w:rsidR="00F54917" w14:paraId="511D4655" w14:textId="77777777" w:rsidTr="003B4506">
        <w:tblPrEx>
          <w:tblCellMar>
            <w:top w:w="0" w:type="dxa"/>
            <w:bottom w:w="0" w:type="dxa"/>
          </w:tblCellMar>
        </w:tblPrEx>
        <w:trPr>
          <w:cantSplit/>
          <w:trHeight w:val="702"/>
          <w:jc w:val="center"/>
        </w:trPr>
        <w:tc>
          <w:tcPr>
            <w:tcW w:w="1037" w:type="dxa"/>
            <w:vMerge w:val="restart"/>
            <w:tcBorders>
              <w:left w:val="single" w:sz="12" w:space="0" w:color="auto"/>
            </w:tcBorders>
            <w:vAlign w:val="center"/>
          </w:tcPr>
          <w:p w14:paraId="755C8A28" w14:textId="77777777" w:rsidR="00F54917" w:rsidRPr="00AD4268" w:rsidRDefault="00F54917">
            <w:pPr>
              <w:jc w:val="distribute"/>
              <w:rPr>
                <w:rFonts w:ascii="ＭＳ 明朝" w:hAnsi="ＭＳ 明朝" w:hint="eastAsia"/>
                <w:szCs w:val="22"/>
              </w:rPr>
            </w:pPr>
            <w:r w:rsidRPr="00AD4268">
              <w:rPr>
                <w:rFonts w:ascii="ＭＳ 明朝" w:hAnsi="ＭＳ 明朝" w:hint="eastAsia"/>
                <w:szCs w:val="22"/>
              </w:rPr>
              <w:t>設置者</w:t>
            </w:r>
          </w:p>
        </w:tc>
        <w:tc>
          <w:tcPr>
            <w:tcW w:w="1413" w:type="dxa"/>
            <w:vAlign w:val="center"/>
          </w:tcPr>
          <w:p w14:paraId="7A2D162A" w14:textId="77777777" w:rsidR="00F54917" w:rsidRPr="00AD4268" w:rsidRDefault="00F54917">
            <w:pPr>
              <w:jc w:val="distribute"/>
              <w:rPr>
                <w:rFonts w:ascii="ＭＳ 明朝" w:hAnsi="ＭＳ 明朝" w:hint="eastAsia"/>
                <w:szCs w:val="22"/>
              </w:rPr>
            </w:pPr>
            <w:r w:rsidRPr="00AD4268">
              <w:rPr>
                <w:rFonts w:ascii="ＭＳ 明朝" w:hAnsi="ＭＳ 明朝" w:hint="eastAsia"/>
                <w:szCs w:val="22"/>
              </w:rPr>
              <w:t>住所</w:t>
            </w:r>
          </w:p>
        </w:tc>
        <w:tc>
          <w:tcPr>
            <w:tcW w:w="6906" w:type="dxa"/>
            <w:gridSpan w:val="5"/>
            <w:tcBorders>
              <w:right w:val="single" w:sz="12" w:space="0" w:color="auto"/>
            </w:tcBorders>
          </w:tcPr>
          <w:p w14:paraId="2EB8505B" w14:textId="77777777" w:rsidR="00427695" w:rsidRDefault="00427695" w:rsidP="00427695">
            <w:pPr>
              <w:rPr>
                <w:rFonts w:ascii="ＭＳ 明朝" w:hAnsi="ＭＳ 明朝" w:hint="eastAsia"/>
                <w:szCs w:val="22"/>
              </w:rPr>
            </w:pPr>
          </w:p>
          <w:p w14:paraId="6FEF79B7" w14:textId="77777777" w:rsidR="00F54917" w:rsidRPr="00AD4268" w:rsidRDefault="00F54917" w:rsidP="008C3AC9">
            <w:pPr>
              <w:ind w:firstLineChars="2100" w:firstLine="4620"/>
              <w:rPr>
                <w:rFonts w:ascii="ＭＳ 明朝" w:hAnsi="ＭＳ 明朝" w:hint="eastAsia"/>
                <w:szCs w:val="22"/>
              </w:rPr>
            </w:pPr>
            <w:r w:rsidRPr="00AD4268">
              <w:rPr>
                <w:rFonts w:ascii="ＭＳ 明朝" w:hAnsi="ＭＳ 明朝" w:hint="eastAsia"/>
                <w:szCs w:val="22"/>
              </w:rPr>
              <w:t>電話</w:t>
            </w:r>
          </w:p>
        </w:tc>
      </w:tr>
      <w:tr w:rsidR="00F54917" w14:paraId="3449C609" w14:textId="77777777" w:rsidTr="003B4506">
        <w:tblPrEx>
          <w:tblCellMar>
            <w:top w:w="0" w:type="dxa"/>
            <w:bottom w:w="0" w:type="dxa"/>
          </w:tblCellMar>
        </w:tblPrEx>
        <w:trPr>
          <w:cantSplit/>
          <w:trHeight w:val="637"/>
          <w:jc w:val="center"/>
        </w:trPr>
        <w:tc>
          <w:tcPr>
            <w:tcW w:w="1037" w:type="dxa"/>
            <w:vMerge/>
            <w:tcBorders>
              <w:left w:val="single" w:sz="12" w:space="0" w:color="auto"/>
            </w:tcBorders>
            <w:vAlign w:val="center"/>
          </w:tcPr>
          <w:p w14:paraId="6B201799" w14:textId="77777777" w:rsidR="00F54917" w:rsidRPr="00AD4268" w:rsidRDefault="00F54917">
            <w:pPr>
              <w:jc w:val="distribute"/>
              <w:rPr>
                <w:rFonts w:ascii="ＭＳ 明朝" w:hAnsi="ＭＳ 明朝" w:hint="eastAsia"/>
                <w:szCs w:val="22"/>
              </w:rPr>
            </w:pPr>
          </w:p>
        </w:tc>
        <w:tc>
          <w:tcPr>
            <w:tcW w:w="1413" w:type="dxa"/>
            <w:vAlign w:val="center"/>
          </w:tcPr>
          <w:p w14:paraId="493637ED" w14:textId="77777777" w:rsidR="00F54917" w:rsidRPr="00AD4268" w:rsidRDefault="00F54917">
            <w:pPr>
              <w:jc w:val="distribute"/>
              <w:rPr>
                <w:rFonts w:ascii="ＭＳ 明朝" w:hAnsi="ＭＳ 明朝" w:hint="eastAsia"/>
                <w:szCs w:val="22"/>
              </w:rPr>
            </w:pPr>
            <w:r w:rsidRPr="00AD4268">
              <w:rPr>
                <w:rFonts w:ascii="ＭＳ 明朝" w:hAnsi="ＭＳ 明朝" w:hint="eastAsia"/>
                <w:szCs w:val="22"/>
              </w:rPr>
              <w:t>氏名</w:t>
            </w:r>
          </w:p>
        </w:tc>
        <w:tc>
          <w:tcPr>
            <w:tcW w:w="6906" w:type="dxa"/>
            <w:gridSpan w:val="5"/>
            <w:tcBorders>
              <w:right w:val="single" w:sz="12" w:space="0" w:color="auto"/>
            </w:tcBorders>
            <w:vAlign w:val="center"/>
          </w:tcPr>
          <w:p w14:paraId="400C55F1" w14:textId="77777777" w:rsidR="00F54917" w:rsidRPr="00AD4268" w:rsidRDefault="00F54917">
            <w:pPr>
              <w:rPr>
                <w:rFonts w:ascii="ＭＳ 明朝" w:hAnsi="ＭＳ 明朝" w:hint="eastAsia"/>
                <w:szCs w:val="22"/>
              </w:rPr>
            </w:pPr>
          </w:p>
        </w:tc>
      </w:tr>
      <w:tr w:rsidR="00F54917" w14:paraId="6F0FD3DF" w14:textId="77777777" w:rsidTr="003B4506">
        <w:tblPrEx>
          <w:tblCellMar>
            <w:top w:w="0" w:type="dxa"/>
            <w:bottom w:w="0" w:type="dxa"/>
          </w:tblCellMar>
        </w:tblPrEx>
        <w:trPr>
          <w:cantSplit/>
          <w:trHeight w:val="645"/>
          <w:jc w:val="center"/>
        </w:trPr>
        <w:tc>
          <w:tcPr>
            <w:tcW w:w="2450" w:type="dxa"/>
            <w:gridSpan w:val="2"/>
            <w:tcBorders>
              <w:left w:val="single" w:sz="12" w:space="0" w:color="auto"/>
            </w:tcBorders>
            <w:vAlign w:val="center"/>
          </w:tcPr>
          <w:p w14:paraId="0D3F05B0" w14:textId="77777777" w:rsidR="00F54917" w:rsidRPr="00AD4268" w:rsidRDefault="00F54917">
            <w:pPr>
              <w:jc w:val="distribute"/>
              <w:rPr>
                <w:rFonts w:ascii="ＭＳ 明朝" w:hAnsi="ＭＳ 明朝" w:hint="eastAsia"/>
                <w:szCs w:val="22"/>
              </w:rPr>
            </w:pPr>
            <w:r w:rsidRPr="00AD4268">
              <w:rPr>
                <w:rFonts w:ascii="ＭＳ 明朝" w:hAnsi="ＭＳ 明朝" w:hint="eastAsia"/>
                <w:szCs w:val="22"/>
              </w:rPr>
              <w:t>設置場所</w:t>
            </w:r>
          </w:p>
        </w:tc>
        <w:tc>
          <w:tcPr>
            <w:tcW w:w="6906" w:type="dxa"/>
            <w:gridSpan w:val="5"/>
            <w:tcBorders>
              <w:right w:val="single" w:sz="12" w:space="0" w:color="auto"/>
            </w:tcBorders>
            <w:vAlign w:val="center"/>
          </w:tcPr>
          <w:p w14:paraId="45C9F02D" w14:textId="77777777" w:rsidR="00F54917" w:rsidRPr="00AD4268" w:rsidRDefault="00F54917">
            <w:pPr>
              <w:rPr>
                <w:rFonts w:ascii="ＭＳ 明朝" w:hAnsi="ＭＳ 明朝" w:hint="eastAsia"/>
                <w:szCs w:val="22"/>
              </w:rPr>
            </w:pPr>
          </w:p>
        </w:tc>
      </w:tr>
      <w:tr w:rsidR="00C47F3F" w14:paraId="2B84EF41" w14:textId="77777777" w:rsidTr="003B4506">
        <w:tblPrEx>
          <w:tblCellMar>
            <w:top w:w="0" w:type="dxa"/>
            <w:bottom w:w="0" w:type="dxa"/>
          </w:tblCellMar>
        </w:tblPrEx>
        <w:trPr>
          <w:cantSplit/>
          <w:trHeight w:val="645"/>
          <w:jc w:val="center"/>
        </w:trPr>
        <w:tc>
          <w:tcPr>
            <w:tcW w:w="2450" w:type="dxa"/>
            <w:gridSpan w:val="2"/>
            <w:tcBorders>
              <w:left w:val="single" w:sz="12" w:space="0" w:color="auto"/>
            </w:tcBorders>
            <w:vAlign w:val="center"/>
          </w:tcPr>
          <w:p w14:paraId="4D4016EF" w14:textId="77777777" w:rsidR="00C47F3F" w:rsidRPr="00AD4268" w:rsidRDefault="00C47F3F">
            <w:pPr>
              <w:jc w:val="distribute"/>
              <w:rPr>
                <w:rFonts w:ascii="ＭＳ 明朝" w:hAnsi="ＭＳ 明朝" w:hint="eastAsia"/>
                <w:szCs w:val="22"/>
              </w:rPr>
            </w:pPr>
            <w:r w:rsidRPr="00AD4268">
              <w:rPr>
                <w:rFonts w:ascii="ＭＳ 明朝" w:hAnsi="ＭＳ 明朝" w:hint="eastAsia"/>
                <w:szCs w:val="22"/>
              </w:rPr>
              <w:t>設置の許可年月日</w:t>
            </w:r>
          </w:p>
          <w:p w14:paraId="2EBCB1A8" w14:textId="77777777" w:rsidR="00C47F3F" w:rsidRPr="00AD4268" w:rsidRDefault="00C47F3F">
            <w:pPr>
              <w:jc w:val="distribute"/>
              <w:rPr>
                <w:rFonts w:ascii="ＭＳ 明朝" w:hAnsi="ＭＳ 明朝" w:hint="eastAsia"/>
                <w:szCs w:val="22"/>
              </w:rPr>
            </w:pPr>
            <w:r w:rsidRPr="00AD4268">
              <w:rPr>
                <w:rFonts w:ascii="ＭＳ 明朝" w:hAnsi="ＭＳ 明朝" w:hint="eastAsia"/>
                <w:szCs w:val="22"/>
              </w:rPr>
              <w:t>及び許可番号</w:t>
            </w:r>
          </w:p>
        </w:tc>
        <w:tc>
          <w:tcPr>
            <w:tcW w:w="4560" w:type="dxa"/>
            <w:gridSpan w:val="4"/>
            <w:tcBorders>
              <w:right w:val="single" w:sz="4" w:space="0" w:color="FFFFFF"/>
            </w:tcBorders>
            <w:vAlign w:val="center"/>
          </w:tcPr>
          <w:p w14:paraId="17F843EA" w14:textId="77777777" w:rsidR="00C47F3F" w:rsidRPr="00AD4268" w:rsidRDefault="00C47F3F" w:rsidP="00C47F3F">
            <w:pPr>
              <w:jc w:val="center"/>
              <w:rPr>
                <w:rFonts w:ascii="ＭＳ 明朝" w:hAnsi="ＭＳ 明朝" w:hint="eastAsia"/>
                <w:szCs w:val="22"/>
              </w:rPr>
            </w:pPr>
            <w:r w:rsidRPr="00AD4268">
              <w:rPr>
                <w:rFonts w:ascii="ＭＳ 明朝" w:hAnsi="ＭＳ 明朝" w:hint="eastAsia"/>
                <w:szCs w:val="22"/>
              </w:rPr>
              <w:t>年　　月　　日</w:t>
            </w:r>
          </w:p>
        </w:tc>
        <w:tc>
          <w:tcPr>
            <w:tcW w:w="2346" w:type="dxa"/>
            <w:tcBorders>
              <w:left w:val="single" w:sz="4" w:space="0" w:color="FFFFFF"/>
              <w:right w:val="single" w:sz="12" w:space="0" w:color="auto"/>
            </w:tcBorders>
            <w:vAlign w:val="center"/>
          </w:tcPr>
          <w:p w14:paraId="2A521F3B" w14:textId="77777777" w:rsidR="00C47F3F" w:rsidRPr="00AD4268" w:rsidRDefault="00C47F3F" w:rsidP="00C47F3F">
            <w:pPr>
              <w:ind w:left="81"/>
              <w:rPr>
                <w:rFonts w:ascii="ＭＳ 明朝" w:hAnsi="ＭＳ 明朝" w:hint="eastAsia"/>
                <w:szCs w:val="22"/>
              </w:rPr>
            </w:pPr>
            <w:r w:rsidRPr="00AD4268">
              <w:rPr>
                <w:rFonts w:ascii="ＭＳ 明朝" w:hAnsi="ＭＳ 明朝" w:hint="eastAsia"/>
                <w:szCs w:val="22"/>
              </w:rPr>
              <w:t>第　　　　　号</w:t>
            </w:r>
          </w:p>
        </w:tc>
      </w:tr>
      <w:tr w:rsidR="00C47F3F" w14:paraId="25A8DEF3" w14:textId="77777777" w:rsidTr="003B4506">
        <w:tblPrEx>
          <w:tblCellMar>
            <w:top w:w="0" w:type="dxa"/>
            <w:bottom w:w="0" w:type="dxa"/>
          </w:tblCellMar>
        </w:tblPrEx>
        <w:trPr>
          <w:cantSplit/>
          <w:trHeight w:val="645"/>
          <w:jc w:val="center"/>
        </w:trPr>
        <w:tc>
          <w:tcPr>
            <w:tcW w:w="2450" w:type="dxa"/>
            <w:gridSpan w:val="2"/>
            <w:tcBorders>
              <w:left w:val="single" w:sz="12" w:space="0" w:color="auto"/>
            </w:tcBorders>
            <w:vAlign w:val="center"/>
          </w:tcPr>
          <w:p w14:paraId="25DB5BC5" w14:textId="77777777" w:rsidR="00C47F3F" w:rsidRPr="00AD4268" w:rsidRDefault="00C47F3F">
            <w:pPr>
              <w:jc w:val="distribute"/>
              <w:rPr>
                <w:rFonts w:ascii="ＭＳ 明朝" w:hAnsi="ＭＳ 明朝" w:hint="eastAsia"/>
                <w:szCs w:val="22"/>
              </w:rPr>
            </w:pPr>
            <w:r w:rsidRPr="00AD4268">
              <w:rPr>
                <w:rFonts w:ascii="ＭＳ 明朝" w:hAnsi="ＭＳ 明朝" w:hint="eastAsia"/>
                <w:szCs w:val="22"/>
              </w:rPr>
              <w:t>設置の完成検査年月日</w:t>
            </w:r>
          </w:p>
          <w:p w14:paraId="6B5C4F28" w14:textId="77777777" w:rsidR="00C47F3F" w:rsidRPr="00AD4268" w:rsidRDefault="00C47F3F">
            <w:pPr>
              <w:jc w:val="distribute"/>
              <w:rPr>
                <w:rFonts w:ascii="ＭＳ 明朝" w:hAnsi="ＭＳ 明朝" w:hint="eastAsia"/>
                <w:szCs w:val="22"/>
              </w:rPr>
            </w:pPr>
            <w:r w:rsidRPr="00AD4268">
              <w:rPr>
                <w:rFonts w:ascii="ＭＳ 明朝" w:hAnsi="ＭＳ 明朝" w:hint="eastAsia"/>
                <w:szCs w:val="22"/>
              </w:rPr>
              <w:t>及び検査番号</w:t>
            </w:r>
          </w:p>
        </w:tc>
        <w:tc>
          <w:tcPr>
            <w:tcW w:w="4560" w:type="dxa"/>
            <w:gridSpan w:val="4"/>
            <w:tcBorders>
              <w:right w:val="single" w:sz="4" w:space="0" w:color="FFFFFF"/>
            </w:tcBorders>
            <w:vAlign w:val="center"/>
          </w:tcPr>
          <w:p w14:paraId="4F55B362" w14:textId="77777777" w:rsidR="00C47F3F" w:rsidRPr="00AD4268" w:rsidRDefault="00C47F3F" w:rsidP="00C47F3F">
            <w:pPr>
              <w:jc w:val="center"/>
              <w:rPr>
                <w:rFonts w:ascii="ＭＳ 明朝" w:hAnsi="ＭＳ 明朝" w:hint="eastAsia"/>
                <w:szCs w:val="22"/>
              </w:rPr>
            </w:pPr>
            <w:r w:rsidRPr="00AD4268">
              <w:rPr>
                <w:rFonts w:ascii="ＭＳ 明朝" w:hAnsi="ＭＳ 明朝" w:hint="eastAsia"/>
                <w:szCs w:val="22"/>
              </w:rPr>
              <w:t>年　　月　　日</w:t>
            </w:r>
          </w:p>
        </w:tc>
        <w:tc>
          <w:tcPr>
            <w:tcW w:w="2346" w:type="dxa"/>
            <w:tcBorders>
              <w:left w:val="single" w:sz="4" w:space="0" w:color="FFFFFF"/>
              <w:right w:val="single" w:sz="12" w:space="0" w:color="auto"/>
            </w:tcBorders>
            <w:vAlign w:val="center"/>
          </w:tcPr>
          <w:p w14:paraId="25CF8833" w14:textId="77777777" w:rsidR="00C47F3F" w:rsidRPr="00AD4268" w:rsidRDefault="00C47F3F" w:rsidP="00C47F3F">
            <w:pPr>
              <w:ind w:left="81"/>
              <w:rPr>
                <w:rFonts w:ascii="ＭＳ 明朝" w:hAnsi="ＭＳ 明朝" w:hint="eastAsia"/>
                <w:szCs w:val="22"/>
              </w:rPr>
            </w:pPr>
            <w:r w:rsidRPr="00AD4268">
              <w:rPr>
                <w:rFonts w:ascii="ＭＳ 明朝" w:hAnsi="ＭＳ 明朝" w:hint="eastAsia"/>
                <w:szCs w:val="22"/>
              </w:rPr>
              <w:t>第　　　　　号</w:t>
            </w:r>
          </w:p>
        </w:tc>
      </w:tr>
      <w:tr w:rsidR="00C2063C" w14:paraId="45D235BB" w14:textId="77777777" w:rsidTr="003B4506">
        <w:tblPrEx>
          <w:tblCellMar>
            <w:top w:w="0" w:type="dxa"/>
            <w:bottom w:w="0" w:type="dxa"/>
          </w:tblCellMar>
        </w:tblPrEx>
        <w:trPr>
          <w:cantSplit/>
          <w:trHeight w:val="632"/>
          <w:jc w:val="center"/>
        </w:trPr>
        <w:tc>
          <w:tcPr>
            <w:tcW w:w="2450" w:type="dxa"/>
            <w:gridSpan w:val="2"/>
            <w:tcBorders>
              <w:left w:val="single" w:sz="12" w:space="0" w:color="auto"/>
            </w:tcBorders>
            <w:vAlign w:val="center"/>
          </w:tcPr>
          <w:p w14:paraId="5A7DE29F" w14:textId="77777777" w:rsidR="00C2063C" w:rsidRPr="00AD4268" w:rsidRDefault="00C2063C">
            <w:pPr>
              <w:jc w:val="distribute"/>
              <w:rPr>
                <w:rFonts w:ascii="ＭＳ 明朝" w:hAnsi="ＭＳ 明朝" w:hint="eastAsia"/>
                <w:szCs w:val="22"/>
              </w:rPr>
            </w:pPr>
            <w:r w:rsidRPr="00AD4268">
              <w:rPr>
                <w:rFonts w:ascii="ＭＳ 明朝" w:hAnsi="ＭＳ 明朝" w:hint="eastAsia"/>
                <w:szCs w:val="22"/>
              </w:rPr>
              <w:t>製造所等の別</w:t>
            </w:r>
          </w:p>
        </w:tc>
        <w:tc>
          <w:tcPr>
            <w:tcW w:w="2595" w:type="dxa"/>
            <w:tcBorders>
              <w:right w:val="single" w:sz="4" w:space="0" w:color="auto"/>
            </w:tcBorders>
            <w:vAlign w:val="center"/>
          </w:tcPr>
          <w:p w14:paraId="2A6BDF81" w14:textId="77777777" w:rsidR="00C2063C" w:rsidRPr="00AD4268" w:rsidRDefault="00C2063C" w:rsidP="00C2063C">
            <w:pPr>
              <w:rPr>
                <w:rFonts w:ascii="ＭＳ 明朝" w:hAnsi="ＭＳ 明朝" w:hint="eastAsia"/>
                <w:szCs w:val="22"/>
              </w:rPr>
            </w:pPr>
          </w:p>
        </w:tc>
        <w:tc>
          <w:tcPr>
            <w:tcW w:w="1644" w:type="dxa"/>
            <w:gridSpan w:val="2"/>
            <w:tcBorders>
              <w:left w:val="single" w:sz="4" w:space="0" w:color="auto"/>
              <w:right w:val="single" w:sz="4" w:space="0" w:color="auto"/>
            </w:tcBorders>
            <w:vAlign w:val="center"/>
          </w:tcPr>
          <w:p w14:paraId="076A275E" w14:textId="77777777" w:rsidR="00C2063C" w:rsidRDefault="00C2063C" w:rsidP="00C2063C">
            <w:pPr>
              <w:widowControl/>
              <w:jc w:val="center"/>
              <w:rPr>
                <w:rFonts w:ascii="ＭＳ 明朝" w:hAnsi="ＭＳ 明朝" w:hint="eastAsia"/>
                <w:szCs w:val="22"/>
              </w:rPr>
            </w:pPr>
            <w:r w:rsidRPr="0035733B">
              <w:rPr>
                <w:rFonts w:ascii="ＭＳ 明朝" w:hAnsi="ＭＳ 明朝" w:hint="eastAsia"/>
                <w:spacing w:val="27"/>
                <w:kern w:val="0"/>
                <w:szCs w:val="22"/>
                <w:fitText w:val="1320" w:id="-194364928"/>
              </w:rPr>
              <w:t>貯蔵所又</w:t>
            </w:r>
            <w:r w:rsidRPr="0035733B">
              <w:rPr>
                <w:rFonts w:ascii="ＭＳ 明朝" w:hAnsi="ＭＳ 明朝" w:hint="eastAsia"/>
                <w:spacing w:val="2"/>
                <w:kern w:val="0"/>
                <w:szCs w:val="22"/>
                <w:fitText w:val="1320" w:id="-194364928"/>
              </w:rPr>
              <w:t>は</w:t>
            </w:r>
          </w:p>
          <w:p w14:paraId="0E74E9EA" w14:textId="77777777" w:rsidR="00C2063C" w:rsidRPr="00AD4268" w:rsidRDefault="00C2063C" w:rsidP="00C2063C">
            <w:pPr>
              <w:jc w:val="center"/>
              <w:rPr>
                <w:rFonts w:ascii="ＭＳ 明朝" w:hAnsi="ＭＳ 明朝" w:hint="eastAsia"/>
                <w:szCs w:val="22"/>
              </w:rPr>
            </w:pPr>
            <w:r>
              <w:rPr>
                <w:rFonts w:ascii="ＭＳ 明朝" w:hAnsi="ＭＳ 明朝" w:hint="eastAsia"/>
                <w:szCs w:val="22"/>
              </w:rPr>
              <w:t>取扱所の区分</w:t>
            </w:r>
          </w:p>
        </w:tc>
        <w:tc>
          <w:tcPr>
            <w:tcW w:w="2667" w:type="dxa"/>
            <w:gridSpan w:val="2"/>
            <w:tcBorders>
              <w:left w:val="single" w:sz="4" w:space="0" w:color="auto"/>
              <w:right w:val="single" w:sz="12" w:space="0" w:color="auto"/>
            </w:tcBorders>
            <w:vAlign w:val="center"/>
          </w:tcPr>
          <w:p w14:paraId="363E624B" w14:textId="77777777" w:rsidR="00C2063C" w:rsidRDefault="00C2063C">
            <w:pPr>
              <w:widowControl/>
              <w:jc w:val="left"/>
              <w:rPr>
                <w:rFonts w:ascii="ＭＳ 明朝" w:hAnsi="ＭＳ 明朝"/>
                <w:szCs w:val="22"/>
              </w:rPr>
            </w:pPr>
          </w:p>
          <w:p w14:paraId="124D9823" w14:textId="77777777" w:rsidR="00C2063C" w:rsidRPr="00AD4268" w:rsidRDefault="00C2063C" w:rsidP="00C2063C">
            <w:pPr>
              <w:rPr>
                <w:rFonts w:ascii="ＭＳ 明朝" w:hAnsi="ＭＳ 明朝" w:hint="eastAsia"/>
                <w:szCs w:val="22"/>
              </w:rPr>
            </w:pPr>
          </w:p>
        </w:tc>
      </w:tr>
      <w:tr w:rsidR="00C2063C" w14:paraId="7008324E" w14:textId="77777777" w:rsidTr="003B4506">
        <w:tblPrEx>
          <w:tblCellMar>
            <w:top w:w="0" w:type="dxa"/>
            <w:bottom w:w="0" w:type="dxa"/>
          </w:tblCellMar>
        </w:tblPrEx>
        <w:trPr>
          <w:trHeight w:val="645"/>
          <w:jc w:val="center"/>
        </w:trPr>
        <w:tc>
          <w:tcPr>
            <w:tcW w:w="2450" w:type="dxa"/>
            <w:gridSpan w:val="2"/>
            <w:tcBorders>
              <w:left w:val="single" w:sz="12" w:space="0" w:color="auto"/>
            </w:tcBorders>
            <w:vAlign w:val="center"/>
          </w:tcPr>
          <w:p w14:paraId="2C64178F" w14:textId="77777777" w:rsidR="00C2063C" w:rsidRPr="00AD4268" w:rsidRDefault="00C2063C">
            <w:pPr>
              <w:jc w:val="distribute"/>
              <w:rPr>
                <w:rFonts w:ascii="ＭＳ 明朝" w:hAnsi="ＭＳ 明朝" w:hint="eastAsia"/>
                <w:szCs w:val="22"/>
              </w:rPr>
            </w:pPr>
            <w:r w:rsidRPr="00AD4268">
              <w:rPr>
                <w:rFonts w:ascii="ＭＳ 明朝" w:hAnsi="ＭＳ 明朝" w:hint="eastAsia"/>
                <w:szCs w:val="22"/>
              </w:rPr>
              <w:t>危険物の類、品名</w:t>
            </w:r>
          </w:p>
          <w:p w14:paraId="16E88D83" w14:textId="77777777" w:rsidR="00C2063C" w:rsidRPr="00AD4268" w:rsidRDefault="00C2063C">
            <w:pPr>
              <w:jc w:val="distribute"/>
              <w:rPr>
                <w:rFonts w:ascii="ＭＳ 明朝" w:hAnsi="ＭＳ 明朝" w:hint="eastAsia"/>
                <w:szCs w:val="22"/>
              </w:rPr>
            </w:pPr>
            <w:r w:rsidRPr="00AD4268">
              <w:rPr>
                <w:rFonts w:ascii="ＭＳ 明朝" w:hAnsi="ＭＳ 明朝" w:hint="eastAsia"/>
                <w:szCs w:val="22"/>
              </w:rPr>
              <w:t>（指定数量）、最大数量</w:t>
            </w:r>
          </w:p>
        </w:tc>
        <w:tc>
          <w:tcPr>
            <w:tcW w:w="3000" w:type="dxa"/>
            <w:gridSpan w:val="2"/>
            <w:tcBorders>
              <w:right w:val="single" w:sz="4" w:space="0" w:color="auto"/>
            </w:tcBorders>
          </w:tcPr>
          <w:p w14:paraId="728995C8" w14:textId="77777777" w:rsidR="00C2063C" w:rsidRPr="00AD4268" w:rsidRDefault="00C2063C" w:rsidP="00C2063C">
            <w:pPr>
              <w:rPr>
                <w:rFonts w:ascii="ＭＳ 明朝" w:hAnsi="ＭＳ 明朝" w:hint="eastAsia"/>
                <w:szCs w:val="22"/>
              </w:rPr>
            </w:pPr>
          </w:p>
        </w:tc>
        <w:tc>
          <w:tcPr>
            <w:tcW w:w="1239" w:type="dxa"/>
            <w:tcBorders>
              <w:left w:val="single" w:sz="4" w:space="0" w:color="auto"/>
              <w:right w:val="single" w:sz="4" w:space="0" w:color="auto"/>
            </w:tcBorders>
            <w:vAlign w:val="center"/>
          </w:tcPr>
          <w:p w14:paraId="23440687" w14:textId="77777777" w:rsidR="00C2063C" w:rsidRDefault="00C2063C" w:rsidP="00C2063C">
            <w:pPr>
              <w:widowControl/>
              <w:jc w:val="center"/>
              <w:rPr>
                <w:rFonts w:ascii="ＭＳ 明朝" w:hAnsi="ＭＳ 明朝" w:hint="eastAsia"/>
                <w:szCs w:val="22"/>
              </w:rPr>
            </w:pPr>
            <w:r>
              <w:rPr>
                <w:rFonts w:ascii="ＭＳ 明朝" w:hAnsi="ＭＳ 明朝" w:hint="eastAsia"/>
                <w:szCs w:val="22"/>
              </w:rPr>
              <w:t>指定数量</w:t>
            </w:r>
          </w:p>
          <w:p w14:paraId="03BB400A" w14:textId="77777777" w:rsidR="00C2063C" w:rsidRPr="00AD4268" w:rsidRDefault="00C2063C" w:rsidP="00C2063C">
            <w:pPr>
              <w:jc w:val="center"/>
              <w:rPr>
                <w:rFonts w:ascii="ＭＳ 明朝" w:hAnsi="ＭＳ 明朝" w:hint="eastAsia"/>
                <w:szCs w:val="22"/>
              </w:rPr>
            </w:pPr>
            <w:r w:rsidRPr="0035733B">
              <w:rPr>
                <w:rFonts w:ascii="ＭＳ 明朝" w:hAnsi="ＭＳ 明朝" w:hint="eastAsia"/>
                <w:spacing w:val="55"/>
                <w:kern w:val="0"/>
                <w:szCs w:val="22"/>
                <w:fitText w:val="880" w:id="-194364927"/>
              </w:rPr>
              <w:t>の倍</w:t>
            </w:r>
            <w:r w:rsidRPr="0035733B">
              <w:rPr>
                <w:rFonts w:ascii="ＭＳ 明朝" w:hAnsi="ＭＳ 明朝" w:hint="eastAsia"/>
                <w:kern w:val="0"/>
                <w:szCs w:val="22"/>
                <w:fitText w:val="880" w:id="-194364927"/>
              </w:rPr>
              <w:t>数</w:t>
            </w:r>
          </w:p>
        </w:tc>
        <w:tc>
          <w:tcPr>
            <w:tcW w:w="2667" w:type="dxa"/>
            <w:gridSpan w:val="2"/>
            <w:tcBorders>
              <w:left w:val="single" w:sz="4" w:space="0" w:color="auto"/>
              <w:right w:val="single" w:sz="12" w:space="0" w:color="auto"/>
            </w:tcBorders>
            <w:vAlign w:val="center"/>
          </w:tcPr>
          <w:p w14:paraId="41946EB0" w14:textId="77777777" w:rsidR="00C2063C" w:rsidRDefault="00C2063C">
            <w:pPr>
              <w:widowControl/>
              <w:jc w:val="left"/>
              <w:rPr>
                <w:rFonts w:ascii="ＭＳ 明朝" w:hAnsi="ＭＳ 明朝"/>
                <w:szCs w:val="22"/>
              </w:rPr>
            </w:pPr>
          </w:p>
          <w:p w14:paraId="76673279" w14:textId="77777777" w:rsidR="00C2063C" w:rsidRPr="00AD4268" w:rsidRDefault="00C2063C" w:rsidP="00C2063C">
            <w:pPr>
              <w:rPr>
                <w:rFonts w:ascii="ＭＳ 明朝" w:hAnsi="ＭＳ 明朝" w:hint="eastAsia"/>
                <w:szCs w:val="22"/>
              </w:rPr>
            </w:pPr>
          </w:p>
        </w:tc>
      </w:tr>
      <w:tr w:rsidR="00F54917" w14:paraId="1E595E1A" w14:textId="77777777" w:rsidTr="003B4506">
        <w:tblPrEx>
          <w:tblCellMar>
            <w:top w:w="0" w:type="dxa"/>
            <w:bottom w:w="0" w:type="dxa"/>
          </w:tblCellMar>
        </w:tblPrEx>
        <w:trPr>
          <w:trHeight w:val="645"/>
          <w:jc w:val="center"/>
        </w:trPr>
        <w:tc>
          <w:tcPr>
            <w:tcW w:w="2450" w:type="dxa"/>
            <w:gridSpan w:val="2"/>
            <w:tcBorders>
              <w:left w:val="single" w:sz="12" w:space="0" w:color="auto"/>
              <w:bottom w:val="single" w:sz="4" w:space="0" w:color="auto"/>
            </w:tcBorders>
            <w:vAlign w:val="center"/>
          </w:tcPr>
          <w:p w14:paraId="057EDF56" w14:textId="77777777" w:rsidR="00F54917" w:rsidRPr="00AD4268" w:rsidRDefault="00F54917">
            <w:pPr>
              <w:jc w:val="distribute"/>
              <w:rPr>
                <w:rFonts w:ascii="ＭＳ 明朝" w:hAnsi="ＭＳ 明朝" w:hint="eastAsia"/>
                <w:szCs w:val="22"/>
              </w:rPr>
            </w:pPr>
            <w:r w:rsidRPr="00AD4268">
              <w:rPr>
                <w:rFonts w:ascii="ＭＳ 明朝" w:hAnsi="ＭＳ 明朝" w:hint="eastAsia"/>
                <w:szCs w:val="22"/>
              </w:rPr>
              <w:t>廃止年月日</w:t>
            </w:r>
          </w:p>
        </w:tc>
        <w:tc>
          <w:tcPr>
            <w:tcW w:w="6906" w:type="dxa"/>
            <w:gridSpan w:val="5"/>
            <w:tcBorders>
              <w:right w:val="single" w:sz="12" w:space="0" w:color="auto"/>
            </w:tcBorders>
            <w:vAlign w:val="center"/>
          </w:tcPr>
          <w:p w14:paraId="6F4AA99A" w14:textId="77777777" w:rsidR="00F54917" w:rsidRPr="00AD4268" w:rsidRDefault="00F54917" w:rsidP="008C3AC9">
            <w:pPr>
              <w:ind w:firstLineChars="1000" w:firstLine="2200"/>
              <w:rPr>
                <w:rFonts w:ascii="ＭＳ 明朝" w:hAnsi="ＭＳ 明朝" w:hint="eastAsia"/>
                <w:szCs w:val="22"/>
              </w:rPr>
            </w:pPr>
            <w:r w:rsidRPr="00AD4268">
              <w:rPr>
                <w:rFonts w:ascii="ＭＳ 明朝" w:hAnsi="ＭＳ 明朝" w:hint="eastAsia"/>
                <w:szCs w:val="22"/>
              </w:rPr>
              <w:t>年　　　　　月　　　　　日</w:t>
            </w:r>
          </w:p>
        </w:tc>
      </w:tr>
      <w:tr w:rsidR="00F54917" w14:paraId="2CD403ED" w14:textId="77777777" w:rsidTr="003B4506">
        <w:tblPrEx>
          <w:tblCellMar>
            <w:top w:w="0" w:type="dxa"/>
            <w:bottom w:w="0" w:type="dxa"/>
          </w:tblCellMar>
        </w:tblPrEx>
        <w:trPr>
          <w:trHeight w:val="750"/>
          <w:jc w:val="center"/>
        </w:trPr>
        <w:tc>
          <w:tcPr>
            <w:tcW w:w="2450" w:type="dxa"/>
            <w:gridSpan w:val="2"/>
            <w:tcBorders>
              <w:left w:val="single" w:sz="12" w:space="0" w:color="auto"/>
            </w:tcBorders>
            <w:vAlign w:val="center"/>
          </w:tcPr>
          <w:p w14:paraId="657BC750" w14:textId="77777777" w:rsidR="0007404E" w:rsidRPr="00AD4268" w:rsidRDefault="00F54917" w:rsidP="0007404E">
            <w:pPr>
              <w:jc w:val="distribute"/>
              <w:rPr>
                <w:rFonts w:ascii="ＭＳ 明朝" w:hAnsi="ＭＳ 明朝" w:hint="eastAsia"/>
                <w:szCs w:val="22"/>
              </w:rPr>
            </w:pPr>
            <w:r w:rsidRPr="00AD4268">
              <w:rPr>
                <w:rFonts w:ascii="ＭＳ 明朝" w:hAnsi="ＭＳ 明朝" w:hint="eastAsia"/>
                <w:szCs w:val="22"/>
              </w:rPr>
              <w:t>廃止の理由</w:t>
            </w:r>
          </w:p>
        </w:tc>
        <w:tc>
          <w:tcPr>
            <w:tcW w:w="6906" w:type="dxa"/>
            <w:gridSpan w:val="5"/>
            <w:tcBorders>
              <w:right w:val="single" w:sz="12" w:space="0" w:color="auto"/>
            </w:tcBorders>
            <w:vAlign w:val="center"/>
          </w:tcPr>
          <w:p w14:paraId="589A26EC" w14:textId="77777777" w:rsidR="00F54917" w:rsidRPr="00AD4268" w:rsidRDefault="00F54917">
            <w:pPr>
              <w:rPr>
                <w:rFonts w:ascii="ＭＳ 明朝" w:hAnsi="ＭＳ 明朝" w:hint="eastAsia"/>
                <w:szCs w:val="22"/>
              </w:rPr>
            </w:pPr>
          </w:p>
        </w:tc>
      </w:tr>
      <w:tr w:rsidR="0007404E" w14:paraId="0E464B04" w14:textId="77777777" w:rsidTr="003B4506">
        <w:tblPrEx>
          <w:tblCellMar>
            <w:top w:w="0" w:type="dxa"/>
            <w:bottom w:w="0" w:type="dxa"/>
          </w:tblCellMar>
        </w:tblPrEx>
        <w:trPr>
          <w:trHeight w:val="746"/>
          <w:jc w:val="center"/>
        </w:trPr>
        <w:tc>
          <w:tcPr>
            <w:tcW w:w="2450" w:type="dxa"/>
            <w:gridSpan w:val="2"/>
            <w:tcBorders>
              <w:left w:val="single" w:sz="12" w:space="0" w:color="auto"/>
            </w:tcBorders>
            <w:vAlign w:val="center"/>
          </w:tcPr>
          <w:p w14:paraId="5CA76CEB" w14:textId="77777777" w:rsidR="0007404E" w:rsidRPr="00AD4268" w:rsidRDefault="0007404E" w:rsidP="0007404E">
            <w:pPr>
              <w:jc w:val="distribute"/>
              <w:rPr>
                <w:rFonts w:ascii="ＭＳ 明朝" w:hAnsi="ＭＳ 明朝" w:hint="eastAsia"/>
                <w:szCs w:val="22"/>
              </w:rPr>
            </w:pPr>
            <w:r w:rsidRPr="00AD4268">
              <w:rPr>
                <w:rFonts w:ascii="ＭＳ 明朝" w:hAnsi="ＭＳ 明朝" w:hint="eastAsia"/>
                <w:szCs w:val="22"/>
              </w:rPr>
              <w:t>残存危険物の処理</w:t>
            </w:r>
          </w:p>
        </w:tc>
        <w:tc>
          <w:tcPr>
            <w:tcW w:w="6906" w:type="dxa"/>
            <w:gridSpan w:val="5"/>
            <w:tcBorders>
              <w:right w:val="single" w:sz="12" w:space="0" w:color="auto"/>
            </w:tcBorders>
            <w:vAlign w:val="center"/>
          </w:tcPr>
          <w:p w14:paraId="1E0A5AB3" w14:textId="77777777" w:rsidR="0007404E" w:rsidRPr="00AD4268" w:rsidRDefault="0007404E">
            <w:pPr>
              <w:rPr>
                <w:rFonts w:ascii="ＭＳ 明朝" w:hAnsi="ＭＳ 明朝" w:hint="eastAsia"/>
                <w:szCs w:val="22"/>
              </w:rPr>
            </w:pPr>
          </w:p>
        </w:tc>
      </w:tr>
      <w:tr w:rsidR="00F54917" w14:paraId="46A58034" w14:textId="77777777" w:rsidTr="003B4506">
        <w:tblPrEx>
          <w:tblCellMar>
            <w:top w:w="0" w:type="dxa"/>
            <w:bottom w:w="0" w:type="dxa"/>
          </w:tblCellMar>
        </w:tblPrEx>
        <w:trPr>
          <w:cantSplit/>
          <w:trHeight w:val="435"/>
          <w:jc w:val="center"/>
        </w:trPr>
        <w:tc>
          <w:tcPr>
            <w:tcW w:w="2450" w:type="dxa"/>
            <w:gridSpan w:val="2"/>
            <w:tcBorders>
              <w:top w:val="double" w:sz="4" w:space="0" w:color="auto"/>
              <w:left w:val="single" w:sz="12" w:space="0" w:color="auto"/>
            </w:tcBorders>
            <w:vAlign w:val="center"/>
          </w:tcPr>
          <w:p w14:paraId="39B87E98" w14:textId="77777777" w:rsidR="00F54917" w:rsidRPr="00AD4268" w:rsidRDefault="00F54917">
            <w:pPr>
              <w:jc w:val="center"/>
              <w:rPr>
                <w:rFonts w:ascii="ＭＳ 明朝" w:hAnsi="ＭＳ 明朝" w:hint="eastAsia"/>
                <w:szCs w:val="22"/>
              </w:rPr>
            </w:pPr>
            <w:r w:rsidRPr="00AD4268">
              <w:rPr>
                <w:rFonts w:ascii="ＭＳ 明朝" w:hAnsi="ＭＳ 明朝" w:hint="eastAsia"/>
                <w:szCs w:val="22"/>
              </w:rPr>
              <w:t>※受　付　欄</w:t>
            </w:r>
          </w:p>
        </w:tc>
        <w:tc>
          <w:tcPr>
            <w:tcW w:w="6906" w:type="dxa"/>
            <w:gridSpan w:val="5"/>
            <w:tcBorders>
              <w:top w:val="double" w:sz="4" w:space="0" w:color="auto"/>
              <w:right w:val="single" w:sz="12" w:space="0" w:color="auto"/>
            </w:tcBorders>
            <w:vAlign w:val="center"/>
          </w:tcPr>
          <w:p w14:paraId="75DD5226" w14:textId="77777777" w:rsidR="00F54917" w:rsidRPr="00AD4268" w:rsidRDefault="00F54917">
            <w:pPr>
              <w:jc w:val="center"/>
              <w:rPr>
                <w:rFonts w:ascii="ＭＳ 明朝" w:hAnsi="ＭＳ 明朝" w:hint="eastAsia"/>
                <w:szCs w:val="22"/>
              </w:rPr>
            </w:pPr>
            <w:r w:rsidRPr="00AD4268">
              <w:rPr>
                <w:rFonts w:ascii="ＭＳ 明朝" w:hAnsi="ＭＳ 明朝" w:hint="eastAsia"/>
                <w:szCs w:val="22"/>
              </w:rPr>
              <w:t>※　経　　過　　欄</w:t>
            </w:r>
          </w:p>
        </w:tc>
      </w:tr>
      <w:tr w:rsidR="00F54917" w14:paraId="74E82CE2" w14:textId="77777777" w:rsidTr="003B4506">
        <w:tblPrEx>
          <w:tblCellMar>
            <w:top w:w="0" w:type="dxa"/>
            <w:bottom w:w="0" w:type="dxa"/>
          </w:tblCellMar>
        </w:tblPrEx>
        <w:trPr>
          <w:cantSplit/>
          <w:trHeight w:val="2153"/>
          <w:jc w:val="center"/>
        </w:trPr>
        <w:tc>
          <w:tcPr>
            <w:tcW w:w="2450" w:type="dxa"/>
            <w:gridSpan w:val="2"/>
            <w:tcBorders>
              <w:left w:val="single" w:sz="12" w:space="0" w:color="auto"/>
              <w:bottom w:val="single" w:sz="12" w:space="0" w:color="auto"/>
            </w:tcBorders>
            <w:vAlign w:val="center"/>
          </w:tcPr>
          <w:p w14:paraId="5634233B" w14:textId="77777777" w:rsidR="00F54917" w:rsidRPr="00AD4268" w:rsidRDefault="00F54917">
            <w:pPr>
              <w:jc w:val="center"/>
              <w:rPr>
                <w:rFonts w:ascii="ＭＳ 明朝" w:hAnsi="ＭＳ 明朝" w:hint="eastAsia"/>
                <w:szCs w:val="22"/>
              </w:rPr>
            </w:pPr>
          </w:p>
        </w:tc>
        <w:tc>
          <w:tcPr>
            <w:tcW w:w="6906" w:type="dxa"/>
            <w:gridSpan w:val="5"/>
            <w:tcBorders>
              <w:bottom w:val="single" w:sz="12" w:space="0" w:color="auto"/>
              <w:right w:val="single" w:sz="12" w:space="0" w:color="auto"/>
            </w:tcBorders>
            <w:vAlign w:val="center"/>
          </w:tcPr>
          <w:p w14:paraId="29386E32" w14:textId="77777777" w:rsidR="00F54917" w:rsidRPr="00AD4268" w:rsidRDefault="00F54917">
            <w:pPr>
              <w:jc w:val="center"/>
              <w:rPr>
                <w:rFonts w:ascii="ＭＳ 明朝" w:hAnsi="ＭＳ 明朝" w:hint="eastAsia"/>
                <w:szCs w:val="22"/>
              </w:rPr>
            </w:pPr>
          </w:p>
        </w:tc>
      </w:tr>
    </w:tbl>
    <w:p w14:paraId="0A0EC733" w14:textId="77777777" w:rsidR="00F54917" w:rsidRDefault="00F54917" w:rsidP="008C3AC9">
      <w:pPr>
        <w:ind w:firstLineChars="100" w:firstLine="200"/>
        <w:rPr>
          <w:rFonts w:hint="eastAsia"/>
          <w:sz w:val="20"/>
        </w:rPr>
      </w:pPr>
      <w:r>
        <w:rPr>
          <w:rFonts w:hint="eastAsia"/>
          <w:sz w:val="20"/>
        </w:rPr>
        <w:t>備考　１　この用紙の大きさは、日本</w:t>
      </w:r>
      <w:r w:rsidR="008C3AC9">
        <w:rPr>
          <w:rFonts w:hint="eastAsia"/>
          <w:sz w:val="20"/>
        </w:rPr>
        <w:t>産業</w:t>
      </w:r>
      <w:r>
        <w:rPr>
          <w:rFonts w:hint="eastAsia"/>
          <w:sz w:val="20"/>
        </w:rPr>
        <w:t>規格</w:t>
      </w:r>
      <w:r>
        <w:rPr>
          <w:rFonts w:hint="eastAsia"/>
          <w:sz w:val="20"/>
        </w:rPr>
        <w:t>A</w:t>
      </w:r>
      <w:r>
        <w:rPr>
          <w:rFonts w:hint="eastAsia"/>
          <w:sz w:val="20"/>
        </w:rPr>
        <w:t>４とすること。</w:t>
      </w:r>
    </w:p>
    <w:p w14:paraId="73FCB4FC" w14:textId="77777777" w:rsidR="00F54917" w:rsidRDefault="00F54917" w:rsidP="008C3AC9">
      <w:pPr>
        <w:ind w:firstLineChars="400" w:firstLine="800"/>
        <w:rPr>
          <w:rFonts w:hint="eastAsia"/>
          <w:sz w:val="20"/>
        </w:rPr>
      </w:pPr>
      <w:r>
        <w:rPr>
          <w:rFonts w:hint="eastAsia"/>
          <w:sz w:val="20"/>
        </w:rPr>
        <w:t>２　法人にあっては、その名称、代表者氏名及び主たる事務所の所在地を記入すること。</w:t>
      </w:r>
    </w:p>
    <w:p w14:paraId="40B80FFF" w14:textId="77777777" w:rsidR="00F54917" w:rsidRDefault="00F54917" w:rsidP="008C3AC9">
      <w:pPr>
        <w:ind w:firstLineChars="400" w:firstLine="800"/>
        <w:rPr>
          <w:rFonts w:hint="eastAsia"/>
          <w:sz w:val="20"/>
        </w:rPr>
      </w:pPr>
      <w:r>
        <w:rPr>
          <w:rFonts w:hint="eastAsia"/>
          <w:sz w:val="20"/>
        </w:rPr>
        <w:t>３　品名（指定数量）の記載については、当該危険物の指定数量が品名の記載のみでは明確で</w:t>
      </w:r>
      <w:r w:rsidR="00702BB7">
        <w:rPr>
          <w:rFonts w:hint="eastAsia"/>
          <w:sz w:val="20"/>
        </w:rPr>
        <w:t>ない</w:t>
      </w:r>
    </w:p>
    <w:p w14:paraId="704A8B91" w14:textId="77777777" w:rsidR="00F54917" w:rsidRDefault="00F54917" w:rsidP="008C3AC9">
      <w:pPr>
        <w:ind w:firstLineChars="500" w:firstLine="1000"/>
        <w:rPr>
          <w:rFonts w:hint="eastAsia"/>
          <w:sz w:val="20"/>
        </w:rPr>
      </w:pPr>
      <w:r>
        <w:rPr>
          <w:rFonts w:hint="eastAsia"/>
          <w:sz w:val="20"/>
        </w:rPr>
        <w:t>場合に（　）内に該当する指定数量を記載すること。</w:t>
      </w:r>
    </w:p>
    <w:p w14:paraId="76D92306" w14:textId="77777777" w:rsidR="001C7F74" w:rsidRDefault="00F54917" w:rsidP="008C3AC9">
      <w:pPr>
        <w:ind w:firstLineChars="400" w:firstLine="800"/>
        <w:rPr>
          <w:rFonts w:hint="eastAsia"/>
          <w:sz w:val="20"/>
        </w:rPr>
      </w:pPr>
      <w:r>
        <w:rPr>
          <w:rFonts w:hint="eastAsia"/>
          <w:sz w:val="20"/>
        </w:rPr>
        <w:t>４　※印の欄は、記入しないこと。</w:t>
      </w:r>
    </w:p>
    <w:p w14:paraId="03218602" w14:textId="77777777" w:rsidR="001C7F74" w:rsidRPr="003F1E3D" w:rsidRDefault="001C7F74">
      <w:pPr>
        <w:rPr>
          <w:rFonts w:hint="eastAsia"/>
          <w:sz w:val="20"/>
        </w:rPr>
        <w:sectPr w:rsidR="001C7F74" w:rsidRPr="003F1E3D" w:rsidSect="00A15A68">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567" w:left="1134" w:header="0" w:footer="0" w:gutter="0"/>
          <w:cols w:space="425"/>
          <w:docGrid w:type="lines" w:linePitch="326" w:charSpace="-4916"/>
        </w:sectPr>
      </w:pPr>
    </w:p>
    <w:p w14:paraId="381EB2B3" w14:textId="77777777" w:rsidR="00E8576D" w:rsidRDefault="00E8576D" w:rsidP="003F1E3D">
      <w:pPr>
        <w:jc w:val="center"/>
        <w:rPr>
          <w:rFonts w:hint="eastAsia"/>
          <w:b/>
          <w:sz w:val="28"/>
          <w:szCs w:val="28"/>
        </w:rPr>
      </w:pPr>
      <w:r w:rsidRPr="005D7D0A">
        <w:rPr>
          <w:rFonts w:hint="eastAsia"/>
          <w:b/>
          <w:sz w:val="28"/>
          <w:szCs w:val="28"/>
        </w:rPr>
        <w:lastRenderedPageBreak/>
        <w:t>地下貯蔵タンクの用途廃止に係る安全管理指針</w:t>
      </w:r>
    </w:p>
    <w:p w14:paraId="0CBA4ACF" w14:textId="77777777" w:rsidR="001C7F74" w:rsidRDefault="001C7F74" w:rsidP="00E8576D">
      <w:pPr>
        <w:outlineLvl w:val="0"/>
        <w:rPr>
          <w:rFonts w:hint="eastAsia"/>
          <w:b/>
          <w:sz w:val="24"/>
        </w:rPr>
      </w:pPr>
    </w:p>
    <w:p w14:paraId="61D4A025" w14:textId="77777777" w:rsidR="00E8576D" w:rsidRPr="0083301A" w:rsidRDefault="00E8576D" w:rsidP="00E8576D">
      <w:pPr>
        <w:outlineLvl w:val="0"/>
        <w:rPr>
          <w:rFonts w:hint="eastAsia"/>
          <w:b/>
          <w:sz w:val="24"/>
        </w:rPr>
      </w:pPr>
      <w:r w:rsidRPr="0083301A">
        <w:rPr>
          <w:rFonts w:hint="eastAsia"/>
          <w:b/>
          <w:sz w:val="24"/>
        </w:rPr>
        <w:t>１　廃止タンクの危険性に関する周知徹底</w:t>
      </w:r>
    </w:p>
    <w:p w14:paraId="35108714" w14:textId="77777777" w:rsidR="00E8576D" w:rsidRPr="001C7F74" w:rsidRDefault="00E8576D" w:rsidP="009272B5">
      <w:pPr>
        <w:tabs>
          <w:tab w:val="left" w:pos="240"/>
        </w:tabs>
        <w:ind w:leftChars="114" w:left="236" w:firstLineChars="99" w:firstLine="205"/>
        <w:rPr>
          <w:rFonts w:hint="eastAsia"/>
          <w:szCs w:val="22"/>
        </w:rPr>
      </w:pPr>
      <w:r w:rsidRPr="001C7F74">
        <w:rPr>
          <w:rFonts w:hint="eastAsia"/>
          <w:szCs w:val="22"/>
        </w:rPr>
        <w:t>用途を廃しした地下貯蔵タンク（以下「廃止タンク」という。）は、内部の危険物を完全に抜き取ったように見えても、タンク内部の錆び等の隙間に危険物が残留し、一定時間経過するとタンク内部に危険物の蒸気が充満する場合が多いこと、タンク内部に危険物の蒸気がほとんど見られない場合でも、溶断機等を使用すると蒸気が発生する可能性が高いことなどの廃止タンクの危険性について作業員等に周知徹底を図ること。</w:t>
      </w:r>
    </w:p>
    <w:p w14:paraId="561AE9B9" w14:textId="77777777" w:rsidR="001C7F74" w:rsidRPr="00702BB7" w:rsidRDefault="001C7F74" w:rsidP="009272B5">
      <w:pPr>
        <w:tabs>
          <w:tab w:val="left" w:pos="720"/>
        </w:tabs>
        <w:ind w:left="448" w:hangingChars="197" w:hanging="448"/>
        <w:outlineLvl w:val="0"/>
        <w:rPr>
          <w:rFonts w:hint="eastAsia"/>
          <w:b/>
          <w:sz w:val="24"/>
        </w:rPr>
      </w:pPr>
    </w:p>
    <w:p w14:paraId="618547C7" w14:textId="77777777" w:rsidR="00E8576D" w:rsidRDefault="00E8576D" w:rsidP="009272B5">
      <w:pPr>
        <w:tabs>
          <w:tab w:val="left" w:pos="720"/>
        </w:tabs>
        <w:ind w:left="448" w:hangingChars="197" w:hanging="448"/>
        <w:outlineLvl w:val="0"/>
        <w:rPr>
          <w:rFonts w:hint="eastAsia"/>
          <w:b/>
          <w:sz w:val="24"/>
        </w:rPr>
      </w:pPr>
      <w:r>
        <w:rPr>
          <w:rFonts w:hint="eastAsia"/>
          <w:b/>
          <w:sz w:val="24"/>
        </w:rPr>
        <w:t>２　廃止時の留意事項</w:t>
      </w:r>
    </w:p>
    <w:p w14:paraId="511F9ADF" w14:textId="77777777" w:rsidR="00E8576D" w:rsidRPr="001C7F74" w:rsidRDefault="00E8576D" w:rsidP="009272B5">
      <w:pPr>
        <w:tabs>
          <w:tab w:val="left" w:pos="720"/>
        </w:tabs>
        <w:ind w:leftChars="57" w:left="424" w:hangingChars="148" w:hanging="306"/>
        <w:rPr>
          <w:rFonts w:hint="eastAsia"/>
          <w:szCs w:val="22"/>
        </w:rPr>
      </w:pPr>
      <w:r w:rsidRPr="001C7F74">
        <w:rPr>
          <w:rFonts w:hint="eastAsia"/>
          <w:szCs w:val="22"/>
        </w:rPr>
        <w:t>(1)</w:t>
      </w:r>
      <w:r w:rsidRPr="001C7F74">
        <w:rPr>
          <w:rFonts w:hint="eastAsia"/>
          <w:szCs w:val="22"/>
        </w:rPr>
        <w:tab/>
      </w:r>
      <w:r w:rsidRPr="001C7F74">
        <w:rPr>
          <w:rFonts w:hint="eastAsia"/>
          <w:szCs w:val="22"/>
        </w:rPr>
        <w:tab/>
      </w:r>
      <w:r w:rsidRPr="001C7F74">
        <w:rPr>
          <w:rFonts w:hint="eastAsia"/>
          <w:szCs w:val="22"/>
        </w:rPr>
        <w:t>廃止タンク内及び配管内の危険物を完全に抜き取ること。この場合において、引火点が４０℃未満の危険物を抜き取る場合は、静電気を除去するために、廃止タンク、抜き取りポンプ及び収納容器を接地するとともに、電器機器は、防爆構造のものを使用すること。</w:t>
      </w:r>
    </w:p>
    <w:p w14:paraId="44854756" w14:textId="77777777" w:rsidR="00E8576D" w:rsidRPr="001C7F74" w:rsidRDefault="00E8576D" w:rsidP="009272B5">
      <w:pPr>
        <w:tabs>
          <w:tab w:val="left" w:pos="720"/>
        </w:tabs>
        <w:ind w:leftChars="56" w:left="426" w:hangingChars="150" w:hanging="310"/>
        <w:rPr>
          <w:rFonts w:hint="eastAsia"/>
          <w:szCs w:val="22"/>
        </w:rPr>
      </w:pPr>
      <w:r w:rsidRPr="001C7F74">
        <w:rPr>
          <w:rFonts w:hint="eastAsia"/>
          <w:szCs w:val="22"/>
        </w:rPr>
        <w:t>(2)</w:t>
      </w:r>
      <w:r w:rsidRPr="001C7F74">
        <w:rPr>
          <w:rFonts w:hint="eastAsia"/>
          <w:szCs w:val="22"/>
        </w:rPr>
        <w:tab/>
      </w:r>
      <w:r w:rsidRPr="001C7F74">
        <w:rPr>
          <w:rFonts w:hint="eastAsia"/>
          <w:szCs w:val="22"/>
        </w:rPr>
        <w:tab/>
      </w:r>
      <w:r w:rsidRPr="001C7F74">
        <w:rPr>
          <w:rFonts w:hint="eastAsia"/>
          <w:szCs w:val="22"/>
        </w:rPr>
        <w:t>廃止タンク内を乳化剤、中和剤で洗浄後、気相部が生じないようタンク頂部まで水を充填するか、又はガス検知器で廃止タンク内に可燃性蒸気がないことを確認すること。</w:t>
      </w:r>
    </w:p>
    <w:p w14:paraId="480E7E6A" w14:textId="77777777" w:rsidR="00E8576D" w:rsidRPr="001C7F74" w:rsidRDefault="00E8576D" w:rsidP="009272B5">
      <w:pPr>
        <w:tabs>
          <w:tab w:val="left" w:pos="720"/>
        </w:tabs>
        <w:ind w:leftChars="56" w:left="426" w:hangingChars="150" w:hanging="310"/>
        <w:rPr>
          <w:rFonts w:hint="eastAsia"/>
          <w:b/>
          <w:szCs w:val="22"/>
        </w:rPr>
      </w:pPr>
      <w:r w:rsidRPr="001C7F74">
        <w:rPr>
          <w:rFonts w:hint="eastAsia"/>
          <w:szCs w:val="22"/>
        </w:rPr>
        <w:t>(3)</w:t>
      </w:r>
      <w:r w:rsidRPr="001C7F74">
        <w:rPr>
          <w:rFonts w:hint="eastAsia"/>
          <w:szCs w:val="22"/>
        </w:rPr>
        <w:tab/>
      </w:r>
      <w:r w:rsidRPr="001C7F74">
        <w:rPr>
          <w:rFonts w:hint="eastAsia"/>
          <w:szCs w:val="22"/>
        </w:rPr>
        <w:tab/>
      </w:r>
      <w:r w:rsidRPr="001C7F74">
        <w:rPr>
          <w:rFonts w:hint="eastAsia"/>
          <w:szCs w:val="22"/>
        </w:rPr>
        <w:t>廃止タンクは、撤去することを原則とするが、やむを得ず廃止タンクを埋設した状態にしておく場合は、砂をタンク内に完全に充填すること。</w:t>
      </w:r>
    </w:p>
    <w:p w14:paraId="6F148FFB" w14:textId="77777777" w:rsidR="001C7F74" w:rsidRDefault="001C7F74" w:rsidP="00E8576D">
      <w:pPr>
        <w:outlineLvl w:val="0"/>
        <w:rPr>
          <w:rFonts w:hint="eastAsia"/>
          <w:b/>
          <w:sz w:val="24"/>
        </w:rPr>
      </w:pPr>
    </w:p>
    <w:p w14:paraId="02E48A78" w14:textId="77777777" w:rsidR="00E8576D" w:rsidRDefault="00E8576D" w:rsidP="00E8576D">
      <w:pPr>
        <w:outlineLvl w:val="0"/>
        <w:rPr>
          <w:rFonts w:hint="eastAsia"/>
          <w:b/>
          <w:sz w:val="24"/>
        </w:rPr>
      </w:pPr>
      <w:r>
        <w:rPr>
          <w:rFonts w:hint="eastAsia"/>
          <w:b/>
          <w:sz w:val="24"/>
        </w:rPr>
        <w:t>３　廃止タンク掘り起こし時の留意事項</w:t>
      </w:r>
    </w:p>
    <w:p w14:paraId="14A0E1DB" w14:textId="77777777" w:rsidR="00E8576D" w:rsidRPr="001C7F74" w:rsidRDefault="00E8576D" w:rsidP="009272B5">
      <w:pPr>
        <w:tabs>
          <w:tab w:val="left" w:pos="720"/>
        </w:tabs>
        <w:ind w:leftChars="57" w:left="424" w:hangingChars="148" w:hanging="306"/>
        <w:rPr>
          <w:rFonts w:hint="eastAsia"/>
          <w:szCs w:val="22"/>
        </w:rPr>
      </w:pPr>
      <w:r w:rsidRPr="001C7F74">
        <w:rPr>
          <w:rFonts w:hint="eastAsia"/>
          <w:szCs w:val="22"/>
        </w:rPr>
        <w:t>(1)</w:t>
      </w:r>
      <w:r w:rsidRPr="001C7F74">
        <w:rPr>
          <w:rFonts w:hint="eastAsia"/>
          <w:szCs w:val="22"/>
        </w:rPr>
        <w:tab/>
      </w:r>
      <w:r w:rsidRPr="001C7F74">
        <w:rPr>
          <w:rFonts w:hint="eastAsia"/>
          <w:szCs w:val="22"/>
        </w:rPr>
        <w:tab/>
      </w:r>
      <w:r w:rsidRPr="001C7F74">
        <w:rPr>
          <w:rFonts w:hint="eastAsia"/>
          <w:szCs w:val="22"/>
        </w:rPr>
        <w:t>廃止タンクのマンホール、ソケット等の開口部を閉鎖してから廃しタンクの周囲を掘削すること。</w:t>
      </w:r>
    </w:p>
    <w:p w14:paraId="7B05543E" w14:textId="77777777" w:rsidR="00E8576D" w:rsidRPr="001C7F74" w:rsidRDefault="00E8576D" w:rsidP="009272B5">
      <w:pPr>
        <w:tabs>
          <w:tab w:val="left" w:pos="720"/>
        </w:tabs>
        <w:ind w:leftChars="56" w:left="426" w:hangingChars="150" w:hanging="310"/>
        <w:rPr>
          <w:rFonts w:hint="eastAsia"/>
          <w:szCs w:val="22"/>
        </w:rPr>
      </w:pPr>
      <w:r w:rsidRPr="001C7F74">
        <w:rPr>
          <w:rFonts w:hint="eastAsia"/>
          <w:szCs w:val="22"/>
        </w:rPr>
        <w:t>(2)</w:t>
      </w:r>
      <w:r w:rsidRPr="001C7F74">
        <w:rPr>
          <w:rFonts w:hint="eastAsia"/>
          <w:szCs w:val="22"/>
        </w:rPr>
        <w:tab/>
      </w:r>
      <w:r w:rsidRPr="001C7F74">
        <w:rPr>
          <w:rFonts w:hint="eastAsia"/>
          <w:szCs w:val="22"/>
        </w:rPr>
        <w:tab/>
      </w:r>
      <w:r w:rsidRPr="001C7F74">
        <w:rPr>
          <w:rFonts w:hint="eastAsia"/>
          <w:szCs w:val="22"/>
        </w:rPr>
        <w:t>廃止タンクの周囲の土は、危険物が残存していることがあるので、ガス検知機で可燃性蒸気の有無を確認するとともに、可燃性蒸気が検出された場合は、周囲に中和剤を散布し、掘削穴に可燃性蒸気が充満しないようにすること。</w:t>
      </w:r>
    </w:p>
    <w:p w14:paraId="167DBC85" w14:textId="77777777" w:rsidR="00E8576D" w:rsidRPr="001C7F74" w:rsidRDefault="00E8576D" w:rsidP="009272B5">
      <w:pPr>
        <w:tabs>
          <w:tab w:val="left" w:pos="720"/>
        </w:tabs>
        <w:ind w:leftChars="56" w:left="426" w:hangingChars="150" w:hanging="310"/>
        <w:rPr>
          <w:rFonts w:hint="eastAsia"/>
          <w:szCs w:val="22"/>
        </w:rPr>
      </w:pPr>
      <w:r w:rsidRPr="001C7F74">
        <w:rPr>
          <w:rFonts w:hint="eastAsia"/>
          <w:szCs w:val="22"/>
        </w:rPr>
        <w:t>(3)</w:t>
      </w:r>
      <w:r w:rsidRPr="001C7F74">
        <w:rPr>
          <w:rFonts w:hint="eastAsia"/>
          <w:szCs w:val="22"/>
        </w:rPr>
        <w:tab/>
      </w:r>
      <w:r w:rsidRPr="001C7F74">
        <w:rPr>
          <w:rFonts w:hint="eastAsia"/>
          <w:szCs w:val="22"/>
        </w:rPr>
        <w:tab/>
      </w:r>
      <w:r w:rsidRPr="001C7F74">
        <w:rPr>
          <w:rFonts w:hint="eastAsia"/>
          <w:szCs w:val="22"/>
        </w:rPr>
        <w:t>危険物配管の切断は、溶断機等の火気を使用しないことを原則とするが、やむを得ず火気を使用する場合は、配管内を洗浄し、フランジ部を遮断する等タンクへの空気の流通を絶った後に行うこと。</w:t>
      </w:r>
    </w:p>
    <w:p w14:paraId="70B606AA" w14:textId="77777777" w:rsidR="00E8576D" w:rsidRPr="0093557D" w:rsidRDefault="00E8576D" w:rsidP="009272B5">
      <w:pPr>
        <w:tabs>
          <w:tab w:val="left" w:pos="720"/>
        </w:tabs>
        <w:ind w:leftChars="56" w:left="456" w:hangingChars="150" w:hanging="340"/>
        <w:rPr>
          <w:rFonts w:hint="eastAsia"/>
          <w:sz w:val="24"/>
        </w:rPr>
      </w:pPr>
    </w:p>
    <w:p w14:paraId="122AAB7C" w14:textId="77777777" w:rsidR="00E8576D" w:rsidRDefault="00E8576D" w:rsidP="00E8576D">
      <w:pPr>
        <w:outlineLvl w:val="0"/>
        <w:rPr>
          <w:rFonts w:hint="eastAsia"/>
          <w:b/>
          <w:sz w:val="24"/>
        </w:rPr>
      </w:pPr>
      <w:r>
        <w:rPr>
          <w:rFonts w:hint="eastAsia"/>
          <w:b/>
          <w:sz w:val="24"/>
        </w:rPr>
        <w:t>４　廃止タンク解体作業時の留意事項</w:t>
      </w:r>
    </w:p>
    <w:p w14:paraId="0A01741D" w14:textId="77777777" w:rsidR="00E8576D" w:rsidRPr="001C7F74" w:rsidRDefault="00E8576D" w:rsidP="009272B5">
      <w:pPr>
        <w:tabs>
          <w:tab w:val="left" w:pos="720"/>
        </w:tabs>
        <w:ind w:leftChars="57" w:left="424" w:hangingChars="148" w:hanging="306"/>
        <w:rPr>
          <w:rFonts w:hint="eastAsia"/>
          <w:szCs w:val="22"/>
        </w:rPr>
      </w:pPr>
      <w:r w:rsidRPr="001C7F74">
        <w:rPr>
          <w:rFonts w:hint="eastAsia"/>
          <w:szCs w:val="22"/>
        </w:rPr>
        <w:t>(1)</w:t>
      </w:r>
      <w:r w:rsidRPr="001C7F74">
        <w:rPr>
          <w:rFonts w:hint="eastAsia"/>
          <w:szCs w:val="22"/>
        </w:rPr>
        <w:tab/>
      </w:r>
      <w:r w:rsidRPr="001C7F74">
        <w:rPr>
          <w:rFonts w:hint="eastAsia"/>
          <w:szCs w:val="22"/>
        </w:rPr>
        <w:tab/>
      </w:r>
      <w:r w:rsidRPr="001C7F74">
        <w:rPr>
          <w:rFonts w:hint="eastAsia"/>
          <w:szCs w:val="22"/>
        </w:rPr>
        <w:t>廃止タンクの解体は、解体工場等の安全な場所で行うこと。</w:t>
      </w:r>
    </w:p>
    <w:p w14:paraId="74D03B9F" w14:textId="77777777" w:rsidR="00E8576D" w:rsidRPr="001C7F74" w:rsidRDefault="00E8576D" w:rsidP="009272B5">
      <w:pPr>
        <w:tabs>
          <w:tab w:val="left" w:pos="720"/>
        </w:tabs>
        <w:ind w:leftChars="56" w:left="426" w:hangingChars="150" w:hanging="310"/>
        <w:rPr>
          <w:rFonts w:hint="eastAsia"/>
          <w:szCs w:val="22"/>
        </w:rPr>
      </w:pPr>
      <w:r w:rsidRPr="001C7F74">
        <w:rPr>
          <w:rFonts w:hint="eastAsia"/>
          <w:szCs w:val="22"/>
        </w:rPr>
        <w:t>(2)</w:t>
      </w:r>
      <w:r w:rsidRPr="001C7F74">
        <w:rPr>
          <w:rFonts w:hint="eastAsia"/>
          <w:szCs w:val="22"/>
        </w:rPr>
        <w:tab/>
      </w:r>
      <w:r w:rsidRPr="001C7F74">
        <w:rPr>
          <w:rFonts w:hint="eastAsia"/>
          <w:szCs w:val="22"/>
        </w:rPr>
        <w:tab/>
      </w:r>
      <w:r w:rsidRPr="001C7F74">
        <w:rPr>
          <w:rFonts w:hint="eastAsia"/>
          <w:szCs w:val="22"/>
        </w:rPr>
        <w:t>解体に従事する作業者に対して、貯蔵されていた危険物の性状、作業手順及び安全の確保について周知徹底すること。</w:t>
      </w:r>
    </w:p>
    <w:p w14:paraId="738C40B7" w14:textId="77777777" w:rsidR="00E8576D" w:rsidRPr="001C7F74" w:rsidRDefault="00E8576D" w:rsidP="009272B5">
      <w:pPr>
        <w:tabs>
          <w:tab w:val="left" w:pos="720"/>
        </w:tabs>
        <w:ind w:leftChars="56" w:left="426" w:hangingChars="150" w:hanging="310"/>
        <w:rPr>
          <w:rFonts w:hint="eastAsia"/>
          <w:szCs w:val="22"/>
        </w:rPr>
      </w:pPr>
      <w:r w:rsidRPr="001C7F74">
        <w:rPr>
          <w:rFonts w:hint="eastAsia"/>
          <w:szCs w:val="22"/>
        </w:rPr>
        <w:t>(3)</w:t>
      </w:r>
      <w:r w:rsidRPr="001C7F74">
        <w:rPr>
          <w:rFonts w:hint="eastAsia"/>
          <w:szCs w:val="22"/>
        </w:rPr>
        <w:tab/>
      </w:r>
      <w:r w:rsidRPr="001C7F74">
        <w:rPr>
          <w:rFonts w:hint="eastAsia"/>
          <w:szCs w:val="22"/>
        </w:rPr>
        <w:tab/>
      </w:r>
      <w:r w:rsidRPr="001C7F74">
        <w:rPr>
          <w:rFonts w:hint="eastAsia"/>
          <w:szCs w:val="22"/>
        </w:rPr>
        <w:t>消火器を準備しておくこと。</w:t>
      </w:r>
    </w:p>
    <w:p w14:paraId="669B935B" w14:textId="77777777" w:rsidR="00E8576D" w:rsidRPr="001C7F74" w:rsidRDefault="00E8576D" w:rsidP="009272B5">
      <w:pPr>
        <w:tabs>
          <w:tab w:val="left" w:pos="720"/>
        </w:tabs>
        <w:ind w:firstLineChars="49" w:firstLine="101"/>
        <w:rPr>
          <w:rFonts w:hint="eastAsia"/>
          <w:szCs w:val="22"/>
        </w:rPr>
      </w:pPr>
      <w:r w:rsidRPr="001C7F74">
        <w:rPr>
          <w:rFonts w:hint="eastAsia"/>
          <w:szCs w:val="22"/>
        </w:rPr>
        <w:t>(4)</w:t>
      </w:r>
      <w:r w:rsidRPr="001C7F74">
        <w:rPr>
          <w:rFonts w:hint="eastAsia"/>
          <w:szCs w:val="22"/>
        </w:rPr>
        <w:tab/>
      </w:r>
      <w:r w:rsidRPr="001C7F74">
        <w:rPr>
          <w:rFonts w:hint="eastAsia"/>
          <w:szCs w:val="22"/>
        </w:rPr>
        <w:t>解体業者は、廃止タンクの鏡板の前で作業をしないこと。</w:t>
      </w:r>
    </w:p>
    <w:p w14:paraId="7970F308" w14:textId="77777777" w:rsidR="00E8576D" w:rsidRPr="001C7F74" w:rsidRDefault="00E8576D" w:rsidP="009272B5">
      <w:pPr>
        <w:tabs>
          <w:tab w:val="left" w:pos="720"/>
        </w:tabs>
        <w:ind w:leftChars="57" w:left="428" w:hangingChars="150" w:hanging="310"/>
        <w:rPr>
          <w:rFonts w:hint="eastAsia"/>
          <w:szCs w:val="22"/>
        </w:rPr>
      </w:pPr>
      <w:r w:rsidRPr="001C7F74">
        <w:rPr>
          <w:rFonts w:hint="eastAsia"/>
          <w:szCs w:val="22"/>
        </w:rPr>
        <w:t>(5)</w:t>
      </w:r>
      <w:r w:rsidRPr="001C7F74">
        <w:rPr>
          <w:rFonts w:hint="eastAsia"/>
          <w:szCs w:val="22"/>
        </w:rPr>
        <w:tab/>
      </w:r>
      <w:r w:rsidRPr="001C7F74">
        <w:rPr>
          <w:rFonts w:hint="eastAsia"/>
          <w:szCs w:val="22"/>
        </w:rPr>
        <w:tab/>
      </w:r>
      <w:r w:rsidRPr="001C7F74">
        <w:rPr>
          <w:rFonts w:hint="eastAsia"/>
          <w:szCs w:val="22"/>
        </w:rPr>
        <w:t>マンホールのない廃止タンクの解体作業は、まず、タンクに充分な開口部を設けることから開始することとし、溶断機等の火気を使用する場合は、次のいずれかによる安全に配慮した方法で行うこと。</w:t>
      </w:r>
    </w:p>
    <w:p w14:paraId="7D286619" w14:textId="77777777" w:rsidR="00E8576D" w:rsidRPr="001C7F74" w:rsidRDefault="00E8576D" w:rsidP="009272B5">
      <w:pPr>
        <w:tabs>
          <w:tab w:val="left" w:pos="720"/>
        </w:tabs>
        <w:ind w:leftChars="114" w:left="443" w:hangingChars="100" w:hanging="207"/>
        <w:rPr>
          <w:rFonts w:hint="eastAsia"/>
          <w:szCs w:val="22"/>
        </w:rPr>
      </w:pPr>
      <w:r w:rsidRPr="001C7F74">
        <w:rPr>
          <w:rFonts w:hint="eastAsia"/>
          <w:szCs w:val="22"/>
        </w:rPr>
        <w:t>ア</w:t>
      </w:r>
      <w:r w:rsidRPr="001C7F74">
        <w:rPr>
          <w:rFonts w:hint="eastAsia"/>
          <w:szCs w:val="22"/>
        </w:rPr>
        <w:tab/>
      </w:r>
      <w:r w:rsidRPr="001C7F74">
        <w:rPr>
          <w:rFonts w:hint="eastAsia"/>
          <w:szCs w:val="22"/>
        </w:rPr>
        <w:t>廃止タンク内に水を充填し、可燃性蒸気及び空気を大気中に放出し、廃止タンク内の気相部をなくしてから開放口を設ける方法</w:t>
      </w:r>
    </w:p>
    <w:p w14:paraId="11E1D860" w14:textId="77777777" w:rsidR="00E8576D" w:rsidRPr="001C7F74" w:rsidRDefault="00E8576D" w:rsidP="009272B5">
      <w:pPr>
        <w:tabs>
          <w:tab w:val="left" w:pos="720"/>
        </w:tabs>
        <w:ind w:leftChars="114" w:left="443" w:hangingChars="100" w:hanging="207"/>
        <w:rPr>
          <w:rFonts w:hint="eastAsia"/>
          <w:szCs w:val="22"/>
        </w:rPr>
      </w:pPr>
      <w:r w:rsidRPr="001C7F74">
        <w:rPr>
          <w:rFonts w:hint="eastAsia"/>
          <w:szCs w:val="22"/>
        </w:rPr>
        <w:t>イ</w:t>
      </w:r>
      <w:r w:rsidRPr="001C7F74">
        <w:rPr>
          <w:rFonts w:hint="eastAsia"/>
          <w:szCs w:val="22"/>
        </w:rPr>
        <w:tab/>
      </w:r>
      <w:r w:rsidRPr="001C7F74">
        <w:rPr>
          <w:rFonts w:hint="eastAsia"/>
          <w:szCs w:val="22"/>
        </w:rPr>
        <w:t>廃止タンク内に窒素ガス等の不燃性気体を流し続け、廃止タンク内の可燃性蒸気及び空気を不燃性気体で置換してから開放口を設ける方法</w:t>
      </w:r>
    </w:p>
    <w:p w14:paraId="2036A821" w14:textId="77777777" w:rsidR="00E8576D" w:rsidRPr="001C7F74" w:rsidRDefault="00E8576D" w:rsidP="009272B5">
      <w:pPr>
        <w:tabs>
          <w:tab w:val="left" w:pos="720"/>
        </w:tabs>
        <w:ind w:leftChars="114" w:left="443" w:hangingChars="100" w:hanging="207"/>
        <w:rPr>
          <w:rFonts w:hint="eastAsia"/>
          <w:szCs w:val="22"/>
        </w:rPr>
      </w:pPr>
      <w:r w:rsidRPr="001C7F74">
        <w:rPr>
          <w:rFonts w:hint="eastAsia"/>
          <w:szCs w:val="22"/>
        </w:rPr>
        <w:t>ウ</w:t>
      </w:r>
      <w:r w:rsidRPr="001C7F74">
        <w:rPr>
          <w:rFonts w:hint="eastAsia"/>
          <w:szCs w:val="22"/>
        </w:rPr>
        <w:tab/>
      </w:r>
      <w:r w:rsidRPr="001C7F74">
        <w:rPr>
          <w:rFonts w:hint="eastAsia"/>
          <w:szCs w:val="22"/>
        </w:rPr>
        <w:t>ア又はイと同等以上の安全性を有する方法</w:t>
      </w:r>
    </w:p>
    <w:p w14:paraId="6BDCB7E0" w14:textId="77777777" w:rsidR="00E8576D" w:rsidRPr="009105CF" w:rsidRDefault="00E8576D" w:rsidP="009272B5">
      <w:pPr>
        <w:tabs>
          <w:tab w:val="left" w:pos="720"/>
        </w:tabs>
        <w:ind w:leftChars="114" w:left="463" w:hangingChars="100" w:hanging="227"/>
        <w:rPr>
          <w:rFonts w:hint="eastAsia"/>
          <w:sz w:val="24"/>
        </w:rPr>
      </w:pPr>
    </w:p>
    <w:p w14:paraId="0D870DEE" w14:textId="77777777" w:rsidR="00E8576D" w:rsidRDefault="00E8576D" w:rsidP="00E8576D">
      <w:pPr>
        <w:outlineLvl w:val="0"/>
        <w:rPr>
          <w:rFonts w:hint="eastAsia"/>
          <w:b/>
          <w:sz w:val="24"/>
        </w:rPr>
      </w:pPr>
      <w:r>
        <w:rPr>
          <w:rFonts w:hint="eastAsia"/>
          <w:b/>
          <w:sz w:val="24"/>
        </w:rPr>
        <w:t>５　その他</w:t>
      </w:r>
    </w:p>
    <w:p w14:paraId="112E1930" w14:textId="77777777" w:rsidR="00E8576D" w:rsidRPr="001C7F74" w:rsidRDefault="00E8576D" w:rsidP="009272B5">
      <w:pPr>
        <w:tabs>
          <w:tab w:val="left" w:pos="720"/>
        </w:tabs>
        <w:ind w:left="451" w:hangingChars="199" w:hanging="451"/>
        <w:rPr>
          <w:rFonts w:hint="eastAsia"/>
          <w:szCs w:val="22"/>
        </w:rPr>
      </w:pPr>
      <w:r w:rsidRPr="00E04EAE">
        <w:rPr>
          <w:rFonts w:hint="eastAsia"/>
          <w:sz w:val="24"/>
        </w:rPr>
        <w:t xml:space="preserve"> </w:t>
      </w:r>
      <w:r w:rsidRPr="001C7F74">
        <w:rPr>
          <w:rFonts w:hint="eastAsia"/>
          <w:szCs w:val="22"/>
        </w:rPr>
        <w:t>(1)</w:t>
      </w:r>
      <w:r w:rsidRPr="001C7F74">
        <w:rPr>
          <w:rFonts w:hint="eastAsia"/>
          <w:szCs w:val="22"/>
        </w:rPr>
        <w:tab/>
      </w:r>
      <w:r w:rsidRPr="001C7F74">
        <w:rPr>
          <w:rFonts w:hint="eastAsia"/>
          <w:szCs w:val="22"/>
        </w:rPr>
        <w:tab/>
      </w:r>
      <w:r w:rsidRPr="001C7F74">
        <w:rPr>
          <w:rFonts w:hint="eastAsia"/>
          <w:szCs w:val="22"/>
        </w:rPr>
        <w:t>埋設された状態の廃止タンクを掘り起こして解体するばあいにあっても、前記３及び４によること。</w:t>
      </w:r>
    </w:p>
    <w:p w14:paraId="308902FB" w14:textId="77777777" w:rsidR="00E8576D" w:rsidRDefault="00E8576D" w:rsidP="008C3AC9">
      <w:pPr>
        <w:tabs>
          <w:tab w:val="left" w:pos="720"/>
        </w:tabs>
        <w:ind w:left="411" w:hangingChars="199" w:hanging="411"/>
        <w:rPr>
          <w:rFonts w:hint="eastAsia"/>
        </w:rPr>
      </w:pPr>
      <w:r w:rsidRPr="001C7F74">
        <w:rPr>
          <w:rFonts w:hint="eastAsia"/>
          <w:szCs w:val="22"/>
        </w:rPr>
        <w:t xml:space="preserve"> (2)</w:t>
      </w:r>
      <w:r w:rsidRPr="001C7F74">
        <w:rPr>
          <w:rFonts w:hint="eastAsia"/>
          <w:szCs w:val="22"/>
        </w:rPr>
        <w:tab/>
      </w:r>
      <w:r w:rsidRPr="001C7F74">
        <w:rPr>
          <w:rFonts w:hint="eastAsia"/>
          <w:szCs w:val="22"/>
        </w:rPr>
        <w:tab/>
      </w:r>
      <w:r w:rsidRPr="001C7F74">
        <w:rPr>
          <w:rFonts w:hint="eastAsia"/>
          <w:szCs w:val="22"/>
        </w:rPr>
        <w:t>廃止タンクを売却し、又は譲渡する場合は、前期３及び４の留意事項中必要な安全対策事項を相手側に通知すること。</w:t>
      </w:r>
    </w:p>
    <w:sectPr w:rsidR="00E8576D" w:rsidSect="009272B5">
      <w:pgSz w:w="11906" w:h="16838" w:code="9"/>
      <w:pgMar w:top="1134" w:right="851" w:bottom="851" w:left="1134" w:header="851" w:footer="992" w:gutter="0"/>
      <w:cols w:space="425"/>
      <w:docGrid w:type="linesAndChars" w:linePitch="320" w:charSpace="-2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62CA" w14:textId="77777777" w:rsidR="001F76D9" w:rsidRDefault="001F76D9" w:rsidP="00451E14">
      <w:r>
        <w:separator/>
      </w:r>
    </w:p>
  </w:endnote>
  <w:endnote w:type="continuationSeparator" w:id="0">
    <w:p w14:paraId="434FFE20" w14:textId="77777777" w:rsidR="001F76D9" w:rsidRDefault="001F76D9" w:rsidP="0045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48FC" w14:textId="77777777" w:rsidR="0035733B" w:rsidRDefault="003573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9E32" w14:textId="77777777" w:rsidR="0035733B" w:rsidRDefault="003573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FC76" w14:textId="77777777" w:rsidR="0035733B" w:rsidRDefault="003573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0945F" w14:textId="77777777" w:rsidR="001F76D9" w:rsidRDefault="001F76D9" w:rsidP="00451E14">
      <w:r>
        <w:separator/>
      </w:r>
    </w:p>
  </w:footnote>
  <w:footnote w:type="continuationSeparator" w:id="0">
    <w:p w14:paraId="20FB4863" w14:textId="77777777" w:rsidR="001F76D9" w:rsidRDefault="001F76D9" w:rsidP="0045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FB8E" w14:textId="77777777" w:rsidR="0035733B" w:rsidRDefault="003573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9CF7" w14:textId="77777777" w:rsidR="0035733B" w:rsidRDefault="003573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5F7" w14:textId="77777777" w:rsidR="0035733B" w:rsidRDefault="003573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6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4E"/>
    <w:rsid w:val="000218EB"/>
    <w:rsid w:val="0007404E"/>
    <w:rsid w:val="001C7F74"/>
    <w:rsid w:val="001F76D9"/>
    <w:rsid w:val="00202DED"/>
    <w:rsid w:val="002052A5"/>
    <w:rsid w:val="0024364B"/>
    <w:rsid w:val="002A5AEF"/>
    <w:rsid w:val="002E1E01"/>
    <w:rsid w:val="00334AAC"/>
    <w:rsid w:val="0035733B"/>
    <w:rsid w:val="003677D5"/>
    <w:rsid w:val="003B4506"/>
    <w:rsid w:val="003F1E3D"/>
    <w:rsid w:val="00427695"/>
    <w:rsid w:val="00451E14"/>
    <w:rsid w:val="004D24F1"/>
    <w:rsid w:val="005835E2"/>
    <w:rsid w:val="00702BB7"/>
    <w:rsid w:val="007213A6"/>
    <w:rsid w:val="007D787D"/>
    <w:rsid w:val="007E7096"/>
    <w:rsid w:val="008C3AC9"/>
    <w:rsid w:val="009272B5"/>
    <w:rsid w:val="00A15A68"/>
    <w:rsid w:val="00A21203"/>
    <w:rsid w:val="00A468D9"/>
    <w:rsid w:val="00AD4268"/>
    <w:rsid w:val="00B87274"/>
    <w:rsid w:val="00B94BE4"/>
    <w:rsid w:val="00BD5F4D"/>
    <w:rsid w:val="00C2063C"/>
    <w:rsid w:val="00C47F3F"/>
    <w:rsid w:val="00D82387"/>
    <w:rsid w:val="00DF6235"/>
    <w:rsid w:val="00E10FC8"/>
    <w:rsid w:val="00E63DBF"/>
    <w:rsid w:val="00E8576D"/>
    <w:rsid w:val="00E864C4"/>
    <w:rsid w:val="00F54917"/>
    <w:rsid w:val="00F817C1"/>
    <w:rsid w:val="00FD2ED6"/>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3F8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51E14"/>
    <w:pPr>
      <w:tabs>
        <w:tab w:val="center" w:pos="4252"/>
        <w:tab w:val="right" w:pos="8504"/>
      </w:tabs>
      <w:snapToGrid w:val="0"/>
    </w:pPr>
  </w:style>
  <w:style w:type="character" w:customStyle="1" w:styleId="a4">
    <w:name w:val="ヘッダー (文字)"/>
    <w:link w:val="a3"/>
    <w:rsid w:val="00451E14"/>
    <w:rPr>
      <w:rFonts w:ascii="ＭＳ Ｐ明朝"/>
      <w:kern w:val="2"/>
      <w:sz w:val="22"/>
    </w:rPr>
  </w:style>
  <w:style w:type="paragraph" w:styleId="a5">
    <w:name w:val="footer"/>
    <w:basedOn w:val="a"/>
    <w:link w:val="a6"/>
    <w:rsid w:val="00451E14"/>
    <w:pPr>
      <w:tabs>
        <w:tab w:val="center" w:pos="4252"/>
        <w:tab w:val="right" w:pos="8504"/>
      </w:tabs>
      <w:snapToGrid w:val="0"/>
    </w:pPr>
  </w:style>
  <w:style w:type="character" w:customStyle="1" w:styleId="a6">
    <w:name w:val="フッター (文字)"/>
    <w:link w:val="a5"/>
    <w:rsid w:val="00451E14"/>
    <w:rPr>
      <w:rFonts w:ascii="ＭＳ Ｐ明朝"/>
      <w:kern w:val="2"/>
      <w:sz w:val="22"/>
    </w:rPr>
  </w:style>
  <w:style w:type="paragraph" w:styleId="a7">
    <w:name w:val="Balloon Text"/>
    <w:basedOn w:val="a"/>
    <w:link w:val="a8"/>
    <w:rsid w:val="00427695"/>
    <w:rPr>
      <w:rFonts w:ascii="Arial" w:eastAsia="ＭＳ ゴシック" w:hAnsi="Arial"/>
      <w:sz w:val="18"/>
      <w:szCs w:val="18"/>
    </w:rPr>
  </w:style>
  <w:style w:type="character" w:customStyle="1" w:styleId="a8">
    <w:name w:val="吹き出し (文字)"/>
    <w:link w:val="a7"/>
    <w:rsid w:val="00427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2021-04-12T05:06:00Z</dcterms:created>
  <dcterms:modified xsi:type="dcterms:W3CDTF">2021-04-12T05:06:00Z</dcterms:modified>
</cp:coreProperties>
</file>